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7D0" w:rsidRPr="00A309A2" w:rsidRDefault="00D607D0" w:rsidP="00933DFA">
      <w:pPr>
        <w:spacing w:after="240" w:line="312" w:lineRule="auto"/>
      </w:pPr>
      <w:r w:rsidRPr="00A309A2">
        <w:t>Milí priatelia wordprocessingu,</w:t>
      </w:r>
    </w:p>
    <w:p w:rsidR="00D607D0" w:rsidRPr="00A309A2" w:rsidRDefault="00D607D0" w:rsidP="00450161">
      <w:pPr>
        <w:spacing w:line="312" w:lineRule="auto"/>
      </w:pPr>
      <w:r w:rsidRPr="00A309A2">
        <w:t>po letnej prestávke sa opäť stretávame na stránkach nášho časopisu. Vítam medzi nami nových čitateľov a verím, že sa medzi nimi nájdu ďalší nadšenci pre prácu s textovým editorom.</w:t>
      </w:r>
    </w:p>
    <w:p w:rsidR="00D607D0" w:rsidRPr="00A309A2" w:rsidRDefault="00D607D0" w:rsidP="00450161">
      <w:pPr>
        <w:spacing w:line="312" w:lineRule="auto"/>
      </w:pPr>
      <w:r w:rsidRPr="00A309A2">
        <w:t>Na úvod niekoľko slov o tom, čo je to wordprocessing. Keď toto slovo zadáte do vyhľadávača (napr. Google), zistíte, že pod pojmom wordprocessing sa chápe akákoľvek úprava textu v textovom editore Word. Na stránkach medzinárodnej federácie pre spracovanie informácií (</w:t>
      </w:r>
      <w:hyperlink r:id="rId5" w:history="1">
        <w:r w:rsidRPr="00A309A2">
          <w:rPr>
            <w:rStyle w:val="Hypertextovprepojenie"/>
          </w:rPr>
          <w:t>www.intersteno.org</w:t>
        </w:r>
      </w:hyperlink>
      <w:r w:rsidRPr="00A309A2">
        <w:t>) sa dočítate, že wordprocessing je aj súťažná disciplína, ktorú táto federácia zaradila do programu svojich súťaží. Súťaž pozostáva z odborného spracovania textu dodaného na externom nosiči dát (disketa, CD-rom).</w:t>
      </w:r>
    </w:p>
    <w:p w:rsidR="00D607D0" w:rsidRPr="00A309A2" w:rsidRDefault="00D607D0" w:rsidP="00450161">
      <w:pPr>
        <w:spacing w:line="312" w:lineRule="auto"/>
      </w:pPr>
      <w:r w:rsidRPr="00A309A2">
        <w:t>Na Slovensku je wordprocessing súčasťou súťaže SIP, ktorú zastrešuje ŠIOV. Súťažné zadanie má tri časti.</w:t>
      </w:r>
    </w:p>
    <w:p w:rsidR="00D607D0" w:rsidRPr="00A309A2" w:rsidRDefault="00D607D0" w:rsidP="00450161">
      <w:pPr>
        <w:spacing w:line="312" w:lineRule="auto"/>
      </w:pPr>
      <w:r w:rsidRPr="00A309A2">
        <w:t xml:space="preserve">V prvej časti </w:t>
      </w:r>
      <w:r>
        <w:t>súťažiaci riešia</w:t>
      </w:r>
      <w:r w:rsidRPr="00A309A2">
        <w:t xml:space="preserve"> úlohy typu nastavenie veľkosti a okrajov strany, nastavenie tabulátora, nastavenie odrážok a číslovania, zmena typu písma, zarovnanie, úprava hlavičky, päty</w:t>
      </w:r>
      <w:r>
        <w:t>, práca so štýlmi a sekciami</w:t>
      </w:r>
      <w:r w:rsidRPr="00A309A2">
        <w:t xml:space="preserve"> a pod.</w:t>
      </w:r>
    </w:p>
    <w:p w:rsidR="00D607D0" w:rsidRPr="00A309A2" w:rsidRDefault="00D607D0" w:rsidP="00450161">
      <w:pPr>
        <w:spacing w:line="312" w:lineRule="auto"/>
      </w:pPr>
      <w:r w:rsidRPr="00A309A2">
        <w:t>Druhá časť obsahuje úlohy, ktoré je potrebné vykonať s pomocou nástroja hromadná korešpondencia. Nie vždy sú to len listy alebo obálky, úlohou môže byť vytvorenie rôznych</w:t>
      </w:r>
      <w:r w:rsidR="00744934">
        <w:t xml:space="preserve"> menoviek, pozvánok a podobne</w:t>
      </w:r>
      <w:r w:rsidRPr="00A309A2">
        <w:t>.</w:t>
      </w:r>
    </w:p>
    <w:p w:rsidR="00D607D0" w:rsidRPr="00A309A2" w:rsidRDefault="00D607D0" w:rsidP="00450161">
      <w:pPr>
        <w:spacing w:line="312" w:lineRule="auto"/>
      </w:pPr>
      <w:r w:rsidRPr="00A309A2">
        <w:t>V tretej časti zadania má súťažiaci rôzne upraviť naformátovaný text.</w:t>
      </w:r>
    </w:p>
    <w:p w:rsidR="00D607D0" w:rsidRPr="00A309A2" w:rsidRDefault="00D607D0" w:rsidP="00450161">
      <w:pPr>
        <w:spacing w:line="312" w:lineRule="auto"/>
      </w:pPr>
      <w:r w:rsidRPr="00A309A2">
        <w:t xml:space="preserve">Každá z úloh zadania je bodovaná. Počet bodov za jednotlivé úlohy by mal byť vyznačený. Prvých desať minút máte na to, aby ste si zadanie prečítali a prekonzultovali s prítomným zástupcom súťažnej komisie nejasnosti. </w:t>
      </w:r>
      <w:r w:rsidR="00D81012">
        <w:t>Body zadania nemusíte plniť v poradí. Pri pozornom čítaní zistíte, že niekedy je dobré spojiť niekoľko bodov</w:t>
      </w:r>
      <w:r w:rsidR="00744934">
        <w:t xml:space="preserve"> a urobiť ich naraz</w:t>
      </w:r>
      <w:r w:rsidR="00D81012">
        <w:t xml:space="preserve">. </w:t>
      </w:r>
      <w:r w:rsidRPr="00A309A2">
        <w:t xml:space="preserve">Potom prichádza na rad samotné riešenie úloh. </w:t>
      </w:r>
      <w:r w:rsidR="00744934">
        <w:t>Celkový</w:t>
      </w:r>
      <w:r w:rsidRPr="00A309A2">
        <w:t xml:space="preserve"> čas, ktorý máte k dispozícii je 60 minút. Niekedy môže byť tento čas skrátený na 45 minút, v tom prípade je tomu prispôsobené aj zadanie a zástupca súťažnej komisie Vás na to upozorní. Pred zadaním tretej časti môže (ale nemusí) byť krátka prestávka. Je na Vás koľko času budete venovať jednotlivým </w:t>
      </w:r>
      <w:r w:rsidR="00744934">
        <w:t>častiam zadania</w:t>
      </w:r>
      <w:r w:rsidRPr="00A309A2">
        <w:t>, úlohou je nazbierať čo najviac bodov. V prípade rovnosti bodov má lepšie umiestnenie ten súťažiaci, ktorý prácu odovzdá skôr.</w:t>
      </w:r>
    </w:p>
    <w:p w:rsidR="00D607D0" w:rsidRPr="003E1D69" w:rsidRDefault="00EA302F" w:rsidP="00450161">
      <w:pPr>
        <w:spacing w:line="312" w:lineRule="auto"/>
        <w:rPr>
          <w:color w:val="FF0000"/>
        </w:rPr>
      </w:pPr>
      <w:r>
        <w:t xml:space="preserve">Na stránkach nášho časopisu nájdete zadania, ktoré Vám pomôžu dobre sa pripraviť na súťaž. </w:t>
      </w:r>
      <w:r w:rsidR="001176E2">
        <w:t xml:space="preserve">Postupne prejdeme všetky typy úloh, ktoré sa môžu vyskytnúť v zadaní na súťaži. </w:t>
      </w:r>
      <w:r w:rsidR="00D607D0" w:rsidRPr="00A309A2">
        <w:t xml:space="preserve">V tomto školskom roku máme pre Vás novinku. Okrem zadania na nácvik rôznych techník spracovania textu, nájdete tu aj súťažné zadania. </w:t>
      </w:r>
      <w:r w:rsidR="00D607D0" w:rsidRPr="003E1D69">
        <w:rPr>
          <w:color w:val="FF0000"/>
        </w:rPr>
        <w:t>.... SEM</w:t>
      </w:r>
      <w:r w:rsidR="003E1D69">
        <w:rPr>
          <w:color w:val="FF0000"/>
        </w:rPr>
        <w:t xml:space="preserve"> prosím dopísať </w:t>
      </w:r>
      <w:r>
        <w:rPr>
          <w:color w:val="FF0000"/>
        </w:rPr>
        <w:t xml:space="preserve">niečo </w:t>
      </w:r>
      <w:r w:rsidR="003E1D69">
        <w:rPr>
          <w:color w:val="FF0000"/>
        </w:rPr>
        <w:t>o súťaži</w:t>
      </w:r>
    </w:p>
    <w:p w:rsidR="00D607D0" w:rsidRPr="00A309A2" w:rsidRDefault="00D607D0" w:rsidP="00450161">
      <w:pPr>
        <w:spacing w:line="312" w:lineRule="auto"/>
      </w:pPr>
      <w:r w:rsidRPr="00A309A2">
        <w:t xml:space="preserve">Toľko na úvod, poďme na riešenie dnešných úloh. Súbory, ktoré potrebujete pre vyriešenie úloh nájdete na </w:t>
      </w:r>
      <w:r w:rsidR="001176E2">
        <w:t>i</w:t>
      </w:r>
      <w:r w:rsidRPr="00A309A2">
        <w:t xml:space="preserve">nternetových adresách </w:t>
      </w:r>
      <w:hyperlink r:id="rId6" w:history="1">
        <w:r w:rsidRPr="00A309A2">
          <w:rPr>
            <w:rStyle w:val="Hypertextovprepojenie"/>
          </w:rPr>
          <w:t>www.soshotel.sk</w:t>
        </w:r>
      </w:hyperlink>
      <w:r w:rsidRPr="00A309A2">
        <w:t xml:space="preserve">, </w:t>
      </w:r>
      <w:hyperlink r:id="rId7" w:history="1">
        <w:r w:rsidRPr="00A309A2">
          <w:rPr>
            <w:rStyle w:val="Hypertextovprepojenie"/>
          </w:rPr>
          <w:t>https://sites.google.com/site/wordprocess1/rocnik-2015-2016</w:t>
        </w:r>
      </w:hyperlink>
      <w:r w:rsidRPr="00A309A2">
        <w:t xml:space="preserve"> - na tejto adrese nájdete aj naše prvé súťažné zadanie a </w:t>
      </w:r>
      <w:hyperlink r:id="rId8" w:history="1">
        <w:r w:rsidRPr="00A309A2">
          <w:rPr>
            <w:rStyle w:val="Hypertextovprepojenie"/>
          </w:rPr>
          <w:t>www.erodina.sk</w:t>
        </w:r>
      </w:hyperlink>
      <w:r w:rsidRPr="00A309A2">
        <w:t xml:space="preserve"> v časti Slovenský Stenograf.</w:t>
      </w:r>
    </w:p>
    <w:p w:rsidR="00970310" w:rsidRDefault="00970310" w:rsidP="00970310">
      <w:pPr>
        <w:spacing w:before="120" w:after="120"/>
        <w:jc w:val="left"/>
        <w:rPr>
          <w:b/>
        </w:rPr>
      </w:pPr>
    </w:p>
    <w:p w:rsidR="00195986" w:rsidRPr="003950EC" w:rsidRDefault="00195986" w:rsidP="00970310">
      <w:pPr>
        <w:spacing w:before="120" w:after="120"/>
        <w:jc w:val="left"/>
        <w:rPr>
          <w:b/>
        </w:rPr>
      </w:pPr>
      <w:r w:rsidRPr="003950EC">
        <w:rPr>
          <w:b/>
        </w:rPr>
        <w:lastRenderedPageBreak/>
        <w:t>ČASŤ A</w:t>
      </w:r>
    </w:p>
    <w:p w:rsidR="00F14E14" w:rsidRDefault="00F14E14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 xml:space="preserve">Otvorte súbor </w:t>
      </w:r>
      <w:r w:rsidRPr="00626889">
        <w:rPr>
          <w:i/>
        </w:rPr>
        <w:t>pokyny.rtf</w:t>
      </w:r>
      <w:r>
        <w:t>.</w:t>
      </w:r>
    </w:p>
    <w:p w:rsidR="004C7C6A" w:rsidRDefault="004C7C6A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 xml:space="preserve">Odstráňte z textu dvojité medzery, prázdne riadky, manuálne zlomy strán a sekcií. Zabezpečte, aby žiadny riadok nezačínal bodkou, medzerou alebo tabulátorom. </w:t>
      </w:r>
    </w:p>
    <w:p w:rsidR="00F14E14" w:rsidRDefault="00F14E14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>Nastavte stranu A4 na výšku. V dokumente nastavte okraje hore a dole 3 cm, vpravo 2,5</w:t>
      </w:r>
      <w:r w:rsidR="00744E44">
        <w:t> </w:t>
      </w:r>
      <w:r>
        <w:t>cm a vľavo 3,5 cm.</w:t>
      </w:r>
    </w:p>
    <w:p w:rsidR="00F14E14" w:rsidRDefault="00F14E14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>Odseky, ktoré začínajú označením &amp;N1 sú nadpisy prvej úrovne. Pre tieto nadpisy nastavte písmo Cambria 16, tučné, všetky písmená veľké, medzery za nadpismi nastavte na 11 bodov.</w:t>
      </w:r>
    </w:p>
    <w:p w:rsidR="003E65BE" w:rsidRDefault="003E65BE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>V nadpisoch nie je odsadený prvý riadok.</w:t>
      </w:r>
    </w:p>
    <w:p w:rsidR="00F14E14" w:rsidRDefault="00F14E14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 xml:space="preserve">Pre nadpisy prvej úrovne  nastavte číslovanie v tvare 1, 2, ... Kapitoly „Úvodné slovo ministra“ a „Prílohy“ nie sú číslované. </w:t>
      </w:r>
    </w:p>
    <w:p w:rsidR="003B7311" w:rsidRDefault="003B7311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 xml:space="preserve">Zabezpečte, aby nadpisy prvej úrovne boli vždy na novej strane. </w:t>
      </w:r>
    </w:p>
    <w:p w:rsidR="00F14E14" w:rsidRDefault="00F14E14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>Odseky označené &amp;N2 sú nadpisy druhej úrovne. Pre tieto nadpisy nastavte písmo Cambria 14, tučná kurzíva, medzera pred  a za odsekom 7 bodov.</w:t>
      </w:r>
    </w:p>
    <w:p w:rsidR="00F14E14" w:rsidRDefault="00F14E14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>Pre nadpisy druhej úrovne nastavte číslovanie 1.1, 1.2, ...</w:t>
      </w:r>
    </w:p>
    <w:p w:rsidR="005B08D2" w:rsidRDefault="005B08D2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 xml:space="preserve">Odseky označené &amp;N3 sú nadpisy tretej úrovne. Pre nadpisy tretej úrovne nastavte písmo </w:t>
      </w:r>
      <w:r w:rsidR="00F14E14">
        <w:t xml:space="preserve"> Cambria 13, tučné, medzera pred a</w:t>
      </w:r>
      <w:r>
        <w:t> </w:t>
      </w:r>
      <w:r w:rsidR="00F14E14">
        <w:t>za</w:t>
      </w:r>
      <w:r>
        <w:t xml:space="preserve"> odsekom 5 bodov.</w:t>
      </w:r>
    </w:p>
    <w:p w:rsidR="00F14E14" w:rsidRDefault="005B08D2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 xml:space="preserve">Pre nadpisy tretej úrovne nastavte </w:t>
      </w:r>
      <w:r w:rsidR="00F14E14">
        <w:t>číslovanie 1.1.1, 1.1.2, 1.1.3, ...</w:t>
      </w:r>
    </w:p>
    <w:p w:rsidR="00F14E14" w:rsidRDefault="005B08D2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>Všetky n</w:t>
      </w:r>
      <w:r w:rsidR="00F14E14">
        <w:t xml:space="preserve">adpisy </w:t>
      </w:r>
      <w:r>
        <w:t xml:space="preserve">sú </w:t>
      </w:r>
      <w:r w:rsidR="00F14E14">
        <w:t>zarovnané vľavo</w:t>
      </w:r>
      <w:r>
        <w:t>.</w:t>
      </w:r>
    </w:p>
    <w:p w:rsidR="00FC1358" w:rsidRDefault="00F14E14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>Pre neoznačené odseky nastavte písmo T</w:t>
      </w:r>
      <w:r w:rsidR="00154926">
        <w:t>imes New Roman 12, odsadenie prvého riadku</w:t>
      </w:r>
      <w:r w:rsidR="00FC1358">
        <w:t xml:space="preserve"> 1,4 cm.</w:t>
      </w:r>
    </w:p>
    <w:p w:rsidR="00154926" w:rsidRDefault="00FC1358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>Z</w:t>
      </w:r>
      <w:r w:rsidR="00F14E14">
        <w:t xml:space="preserve">arovnanie </w:t>
      </w:r>
      <w:r w:rsidR="00684A97">
        <w:t xml:space="preserve">neoznačených </w:t>
      </w:r>
      <w:r>
        <w:t xml:space="preserve">odsekov nastavte </w:t>
      </w:r>
      <w:r w:rsidR="00F14E14">
        <w:t>podľa okraja, medzeru</w:t>
      </w:r>
      <w:r w:rsidR="00154926">
        <w:t xml:space="preserve"> za odsekom </w:t>
      </w:r>
      <w:r w:rsidR="00123E25">
        <w:t xml:space="preserve">nastavte na </w:t>
      </w:r>
      <w:r w:rsidR="00154926">
        <w:t>5 bodov</w:t>
      </w:r>
      <w:r w:rsidR="00F14E14">
        <w:t>.</w:t>
      </w:r>
    </w:p>
    <w:p w:rsidR="00123E25" w:rsidRDefault="00123E25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>V neoznačených odsekoch nastavte riadkovanie 1,5.</w:t>
      </w:r>
    </w:p>
    <w:p w:rsidR="00154926" w:rsidRDefault="00BB285C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 xml:space="preserve">V odsekoch označených </w:t>
      </w:r>
      <w:r w:rsidR="00154926">
        <w:t xml:space="preserve">&amp;T1 </w:t>
      </w:r>
      <w:r>
        <w:t>nastavte</w:t>
      </w:r>
      <w:r w:rsidR="00154926">
        <w:t xml:space="preserve"> stred</w:t>
      </w:r>
      <w:r w:rsidR="00684A97">
        <w:t>ový tabulátor vo vzdialenosti 10,5</w:t>
      </w:r>
      <w:r w:rsidR="00154926">
        <w:t xml:space="preserve"> cm</w:t>
      </w:r>
      <w:r>
        <w:t xml:space="preserve">. Pred text napísaný v týchto odsekoch </w:t>
      </w:r>
      <w:r w:rsidRPr="00195986">
        <w:t>vložte</w:t>
      </w:r>
      <w:r>
        <w:t xml:space="preserve"> tabulátor.</w:t>
      </w:r>
    </w:p>
    <w:p w:rsidR="00B26221" w:rsidRDefault="00BB285C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>Pre odseky označené &amp;C nastavte</w:t>
      </w:r>
      <w:r w:rsidR="00B26221">
        <w:t xml:space="preserve"> číslovanie a), b), c), ...</w:t>
      </w:r>
    </w:p>
    <w:p w:rsidR="00ED641A" w:rsidRDefault="00BB285C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>V odsekoch označených &amp;B  nastavte</w:t>
      </w:r>
      <w:r w:rsidR="00ED641A">
        <w:t xml:space="preserve"> tučné písmo</w:t>
      </w:r>
      <w:r>
        <w:t>.</w:t>
      </w:r>
    </w:p>
    <w:p w:rsidR="003C2440" w:rsidRDefault="00135A8C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 xml:space="preserve">Do päty strán vložte čísla strán. Čísla strán zarovnajte na stred. </w:t>
      </w:r>
    </w:p>
    <w:p w:rsidR="00ED641A" w:rsidRDefault="00135A8C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>Text medzi značkami {TAB a TAB} konvertujte</w:t>
      </w:r>
      <w:r w:rsidR="00ED641A">
        <w:t xml:space="preserve"> na tabuľku, oddeľovací</w:t>
      </w:r>
      <w:r>
        <w:t>m</w:t>
      </w:r>
      <w:r w:rsidR="00ED641A">
        <w:t xml:space="preserve"> znak</w:t>
      </w:r>
      <w:r>
        <w:t>om</w:t>
      </w:r>
      <w:r w:rsidR="00ED641A">
        <w:t xml:space="preserve"> je ?</w:t>
      </w:r>
      <w:r>
        <w:t xml:space="preserve"> (otáznik).</w:t>
      </w:r>
    </w:p>
    <w:p w:rsidR="003B7491" w:rsidRDefault="005C2557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>Text v tabuľke nemá odsadený prvý riadok</w:t>
      </w:r>
      <w:r w:rsidR="0016091F">
        <w:t>, nastavte jednoduché riadkovanie a medzeru za odsekom 0</w:t>
      </w:r>
      <w:r w:rsidR="003B7491">
        <w:t>.</w:t>
      </w:r>
    </w:p>
    <w:p w:rsidR="000B7FD3" w:rsidRDefault="000B7FD3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>Na začiatok textu vložte dve prázdne strany.</w:t>
      </w:r>
    </w:p>
    <w:p w:rsidR="00135A8C" w:rsidRDefault="000B7FD3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 xml:space="preserve">Prvá strana je titulná, vycentrujte ju vodorovne aj zvisle. </w:t>
      </w:r>
    </w:p>
    <w:p w:rsidR="000B7FD3" w:rsidRDefault="000B7FD3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>Na titulnú stranu vložte do troch riadkov text: „</w:t>
      </w:r>
      <w:r w:rsidRPr="00195986">
        <w:rPr>
          <w:i/>
        </w:rPr>
        <w:t>Pedagogicko-organizačné pokyny</w:t>
      </w:r>
      <w:r>
        <w:t>“, „</w:t>
      </w:r>
      <w:r w:rsidRPr="00195986">
        <w:rPr>
          <w:i/>
        </w:rPr>
        <w:t>na školský rok 2015/2016</w:t>
      </w:r>
      <w:r>
        <w:t>“ a „</w:t>
      </w:r>
      <w:r w:rsidRPr="00195986">
        <w:rPr>
          <w:i/>
        </w:rPr>
        <w:t>Bratislava 2015</w:t>
      </w:r>
      <w:r>
        <w:t>“.  Text napíšte tučným písmom Times New Roman, veľkosť 1</w:t>
      </w:r>
      <w:r w:rsidR="00BC0879">
        <w:t>4</w:t>
      </w:r>
      <w:r>
        <w:t>.</w:t>
      </w:r>
    </w:p>
    <w:p w:rsidR="00DF6757" w:rsidRDefault="0016091F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lastRenderedPageBreak/>
        <w:t xml:space="preserve">Do hlavičky </w:t>
      </w:r>
      <w:r w:rsidR="00DF6757">
        <w:t xml:space="preserve">titulnej strany </w:t>
      </w:r>
      <w:r>
        <w:t>vložte</w:t>
      </w:r>
      <w:r w:rsidR="00DF6757">
        <w:t xml:space="preserve"> </w:t>
      </w:r>
      <w:r w:rsidR="00A779B4">
        <w:t>olivovo</w:t>
      </w:r>
      <w:r>
        <w:t xml:space="preserve">zelený obdĺžnik. Šírka obdĺžnika je 21 cm a jeho výška je 3 cm. </w:t>
      </w:r>
      <w:r w:rsidR="00E9185B">
        <w:t xml:space="preserve">Obdĺžnik zarovnajte k ľavému hornému rohu strany. </w:t>
      </w:r>
      <w:r>
        <w:t>Titulnú</w:t>
      </w:r>
      <w:r w:rsidR="00DF6757">
        <w:t xml:space="preserve"> stranu orámujte sprava a zľava </w:t>
      </w:r>
      <w:r w:rsidR="00A779B4">
        <w:t>olivovo</w:t>
      </w:r>
      <w:r w:rsidR="00C216F9">
        <w:t>zelenou čiarou hrúbky 6 bodov</w:t>
      </w:r>
      <w:r w:rsidR="00DF6757">
        <w:t>.</w:t>
      </w:r>
    </w:p>
    <w:p w:rsidR="002B363C" w:rsidRDefault="002B363C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>Na stranu za titulnou stranou napíšte slovo „</w:t>
      </w:r>
      <w:r w:rsidRPr="00195986">
        <w:rPr>
          <w:i/>
        </w:rPr>
        <w:t>Obsah</w:t>
      </w:r>
      <w:r>
        <w:t>“, priraďte mu</w:t>
      </w:r>
      <w:r w:rsidR="00135A8C">
        <w:t xml:space="preserve"> štýl nadpisov prvej úrovne a vy</w:t>
      </w:r>
      <w:r>
        <w:t>generujt</w:t>
      </w:r>
      <w:r w:rsidR="00135A8C">
        <w:t>e obsah z prvých troch úrovní nadpisov.</w:t>
      </w:r>
    </w:p>
    <w:p w:rsidR="003401D0" w:rsidRDefault="003401D0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>Obsah upravte tak, aby bol len na jednej strane.</w:t>
      </w:r>
    </w:p>
    <w:p w:rsidR="00135A8C" w:rsidRDefault="00135A8C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>Titulná strana a strana s obsahom neobsahujú čísla strán v päte.</w:t>
      </w:r>
    </w:p>
    <w:p w:rsidR="00135A8C" w:rsidRDefault="00135A8C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>Z textu odstráňte pomocné označenia &amp;N1, &amp;N2, &amp;N3, &amp;C, &amp;T1, {TAB a TAB}.</w:t>
      </w:r>
    </w:p>
    <w:p w:rsidR="00F14E14" w:rsidRDefault="00F14E14" w:rsidP="00970310">
      <w:pPr>
        <w:numPr>
          <w:ilvl w:val="0"/>
          <w:numId w:val="4"/>
        </w:numPr>
        <w:spacing w:line="312" w:lineRule="auto"/>
        <w:ind w:left="414" w:hanging="357"/>
        <w:jc w:val="left"/>
      </w:pPr>
      <w:r>
        <w:t xml:space="preserve">Súbor uložte pod názvom </w:t>
      </w:r>
      <w:r w:rsidRPr="00195986">
        <w:rPr>
          <w:i/>
        </w:rPr>
        <w:t>pokyny_upr.docx</w:t>
      </w:r>
      <w:r>
        <w:t>.</w:t>
      </w:r>
    </w:p>
    <w:p w:rsidR="00195986" w:rsidRPr="003950EC" w:rsidRDefault="00195986" w:rsidP="00970310">
      <w:pPr>
        <w:spacing w:before="120" w:after="120"/>
        <w:jc w:val="left"/>
        <w:rPr>
          <w:b/>
        </w:rPr>
      </w:pPr>
      <w:r w:rsidRPr="003950EC">
        <w:rPr>
          <w:b/>
        </w:rPr>
        <w:t>ČASŤ B</w:t>
      </w:r>
    </w:p>
    <w:p w:rsidR="00F676DF" w:rsidRDefault="00195986" w:rsidP="00970310">
      <w:pPr>
        <w:spacing w:line="312" w:lineRule="auto"/>
        <w:jc w:val="left"/>
      </w:pPr>
      <w:r>
        <w:t xml:space="preserve">Pripravte pozvánky </w:t>
      </w:r>
      <w:r w:rsidR="001324B3">
        <w:t>pre hostí, ktorí sa zúčastnia športového dňa.</w:t>
      </w:r>
      <w:r>
        <w:t xml:space="preserve"> Mená a adresy pozývaných hostí nájdete v súbore </w:t>
      </w:r>
      <w:r w:rsidR="00200602">
        <w:rPr>
          <w:i/>
        </w:rPr>
        <w:t>hostia</w:t>
      </w:r>
      <w:r w:rsidRPr="001324B3">
        <w:rPr>
          <w:i/>
        </w:rPr>
        <w:t>.xlsx</w:t>
      </w:r>
      <w:r>
        <w:t>.</w:t>
      </w:r>
      <w:r w:rsidR="001324B3">
        <w:t xml:space="preserve"> </w:t>
      </w:r>
      <w:r w:rsidR="00F676DF">
        <w:t>Dodržujte tieto inštrukcie:</w:t>
      </w:r>
    </w:p>
    <w:p w:rsidR="00F676DF" w:rsidRDefault="001324B3" w:rsidP="00970310">
      <w:pPr>
        <w:numPr>
          <w:ilvl w:val="0"/>
          <w:numId w:val="2"/>
        </w:numPr>
        <w:spacing w:line="312" w:lineRule="auto"/>
        <w:ind w:left="414" w:hanging="357"/>
        <w:jc w:val="left"/>
      </w:pPr>
      <w:r>
        <w:t xml:space="preserve">Pozvánka má byť široká </w:t>
      </w:r>
      <w:r w:rsidR="00563FF5">
        <w:t>14 cm a vysoká 6</w:t>
      </w:r>
      <w:r>
        <w:t xml:space="preserve"> cm. </w:t>
      </w:r>
    </w:p>
    <w:p w:rsidR="003950EC" w:rsidRDefault="003950EC" w:rsidP="00970310">
      <w:pPr>
        <w:numPr>
          <w:ilvl w:val="0"/>
          <w:numId w:val="2"/>
        </w:numPr>
        <w:spacing w:line="312" w:lineRule="auto"/>
        <w:ind w:left="414" w:hanging="357"/>
        <w:jc w:val="left"/>
      </w:pPr>
      <w:r>
        <w:t>Pozvánky sa budú tlačiť na tvrdý papier formátu A4 na výšku. Usporiadajte pozvánky tak, aby na jednej strane boli tri pozvánky.</w:t>
      </w:r>
    </w:p>
    <w:p w:rsidR="00F676DF" w:rsidRDefault="001324B3" w:rsidP="00970310">
      <w:pPr>
        <w:numPr>
          <w:ilvl w:val="0"/>
          <w:numId w:val="2"/>
        </w:numPr>
        <w:spacing w:line="312" w:lineRule="auto"/>
        <w:ind w:left="414" w:hanging="357"/>
        <w:jc w:val="left"/>
      </w:pPr>
      <w:r>
        <w:t xml:space="preserve">Do ľavého horného rohu vložte </w:t>
      </w:r>
      <w:r w:rsidR="00F676DF">
        <w:t>logo Vašej školy</w:t>
      </w:r>
      <w:r>
        <w:t xml:space="preserve">. </w:t>
      </w:r>
    </w:p>
    <w:p w:rsidR="00FF1EAB" w:rsidRDefault="00FF1EAB" w:rsidP="00970310">
      <w:pPr>
        <w:numPr>
          <w:ilvl w:val="0"/>
          <w:numId w:val="2"/>
        </w:numPr>
        <w:spacing w:line="312" w:lineRule="auto"/>
        <w:ind w:left="414" w:hanging="357"/>
        <w:jc w:val="left"/>
      </w:pPr>
      <w:r>
        <w:t>Veľkosť loga upravte tak, aby bolo široké 3 cm a vysoké 2 cm.</w:t>
      </w:r>
    </w:p>
    <w:p w:rsidR="00FF1EAB" w:rsidRDefault="00FF1EAB" w:rsidP="00970310">
      <w:pPr>
        <w:numPr>
          <w:ilvl w:val="0"/>
          <w:numId w:val="2"/>
        </w:numPr>
        <w:spacing w:line="312" w:lineRule="auto"/>
        <w:ind w:left="414" w:hanging="357"/>
        <w:jc w:val="left"/>
      </w:pPr>
      <w:r>
        <w:t xml:space="preserve">Na pozvánku napíšte </w:t>
      </w:r>
      <w:r w:rsidR="008F1CB5">
        <w:t xml:space="preserve">tmavomodrým </w:t>
      </w:r>
      <w:r>
        <w:t xml:space="preserve">písmom Calibri, veľkosť 13 bodov tento text: </w:t>
      </w:r>
    </w:p>
    <w:p w:rsidR="00FF1EAB" w:rsidRPr="00670142" w:rsidRDefault="00FF1EAB" w:rsidP="00970310">
      <w:pPr>
        <w:numPr>
          <w:ilvl w:val="0"/>
          <w:numId w:val="2"/>
        </w:numPr>
        <w:spacing w:line="312" w:lineRule="auto"/>
        <w:ind w:left="414" w:hanging="357"/>
        <w:jc w:val="left"/>
        <w:rPr>
          <w:i/>
        </w:rPr>
      </w:pPr>
      <w:r w:rsidRPr="00670142">
        <w:rPr>
          <w:i/>
        </w:rPr>
        <w:t xml:space="preserve">Oslovenie, </w:t>
      </w:r>
    </w:p>
    <w:p w:rsidR="00FF1EAB" w:rsidRPr="00670142" w:rsidRDefault="00FF1EAB" w:rsidP="00970310">
      <w:pPr>
        <w:spacing w:line="312" w:lineRule="auto"/>
        <w:ind w:left="414"/>
        <w:jc w:val="left"/>
        <w:rPr>
          <w:i/>
        </w:rPr>
      </w:pPr>
      <w:r w:rsidRPr="00670142">
        <w:rPr>
          <w:i/>
        </w:rPr>
        <w:t>pozývame Vás na športový deň, ktorý usporiadame na dvore našej školy dňa 23. októbra 2015. Začíname o 9.00.</w:t>
      </w:r>
    </w:p>
    <w:p w:rsidR="00FF1EAB" w:rsidRPr="00670142" w:rsidRDefault="00FF1EAB" w:rsidP="00970310">
      <w:pPr>
        <w:spacing w:line="312" w:lineRule="auto"/>
        <w:ind w:left="414"/>
        <w:jc w:val="left"/>
        <w:rPr>
          <w:i/>
        </w:rPr>
      </w:pPr>
      <w:r w:rsidRPr="00670142">
        <w:rPr>
          <w:i/>
        </w:rPr>
        <w:t>Tešíme sa na Vašu aktívnu účasť.</w:t>
      </w:r>
    </w:p>
    <w:p w:rsidR="00FF1EAB" w:rsidRPr="00670142" w:rsidRDefault="00FF1EAB" w:rsidP="00970310">
      <w:pPr>
        <w:spacing w:line="312" w:lineRule="auto"/>
        <w:ind w:left="414"/>
        <w:jc w:val="left"/>
        <w:rPr>
          <w:i/>
        </w:rPr>
      </w:pPr>
      <w:r w:rsidRPr="00670142">
        <w:rPr>
          <w:i/>
        </w:rPr>
        <w:t>Prípravný výbor športového dňa.</w:t>
      </w:r>
    </w:p>
    <w:p w:rsidR="00F676DF" w:rsidRDefault="001324B3" w:rsidP="00970310">
      <w:pPr>
        <w:numPr>
          <w:ilvl w:val="0"/>
          <w:numId w:val="2"/>
        </w:numPr>
        <w:spacing w:line="312" w:lineRule="auto"/>
        <w:ind w:left="414" w:hanging="357"/>
        <w:jc w:val="left"/>
      </w:pPr>
      <w:r>
        <w:t>Text pozvánky zarovnajt</w:t>
      </w:r>
      <w:r w:rsidR="00FF1EAB">
        <w:t>e na stred vodorovne aj zvisle.</w:t>
      </w:r>
    </w:p>
    <w:p w:rsidR="00195986" w:rsidRDefault="001324B3" w:rsidP="00970310">
      <w:pPr>
        <w:numPr>
          <w:ilvl w:val="0"/>
          <w:numId w:val="2"/>
        </w:numPr>
        <w:spacing w:line="312" w:lineRule="auto"/>
        <w:ind w:left="414" w:hanging="357"/>
        <w:jc w:val="left"/>
      </w:pPr>
      <w:r>
        <w:t xml:space="preserve">Oslovenie hosťa prispôsobte pohlaviu, do pozvánky vložte </w:t>
      </w:r>
      <w:r w:rsidR="00B548D1">
        <w:t xml:space="preserve">aj </w:t>
      </w:r>
      <w:r>
        <w:t>meno a</w:t>
      </w:r>
      <w:r w:rsidR="00B548D1">
        <w:t> </w:t>
      </w:r>
      <w:r>
        <w:t>priezvisko</w:t>
      </w:r>
      <w:r w:rsidR="00B548D1">
        <w:t xml:space="preserve"> hosťa</w:t>
      </w:r>
      <w:r>
        <w:t>.</w:t>
      </w:r>
    </w:p>
    <w:p w:rsidR="008F1CB5" w:rsidRDefault="008F1CB5" w:rsidP="00970310">
      <w:pPr>
        <w:numPr>
          <w:ilvl w:val="0"/>
          <w:numId w:val="2"/>
        </w:numPr>
        <w:spacing w:line="312" w:lineRule="auto"/>
        <w:ind w:left="414" w:hanging="357"/>
        <w:jc w:val="left"/>
      </w:pPr>
      <w:r>
        <w:t>Pozvánku orámujte dvojitou vlnovkovou čiarou tmavomodrej farby hrúbky 0,75.</w:t>
      </w:r>
    </w:p>
    <w:p w:rsidR="00D977E0" w:rsidRDefault="00D977E0" w:rsidP="00970310">
      <w:pPr>
        <w:numPr>
          <w:ilvl w:val="0"/>
          <w:numId w:val="2"/>
        </w:numPr>
        <w:spacing w:line="312" w:lineRule="auto"/>
        <w:ind w:left="414" w:hanging="357"/>
        <w:jc w:val="left"/>
      </w:pPr>
      <w:r>
        <w:t>Usporiadajte pozvánky podľa priezviska pozvaného.</w:t>
      </w:r>
    </w:p>
    <w:p w:rsidR="003950EC" w:rsidRDefault="003950EC" w:rsidP="00970310">
      <w:pPr>
        <w:numPr>
          <w:ilvl w:val="0"/>
          <w:numId w:val="2"/>
        </w:numPr>
        <w:spacing w:line="312" w:lineRule="auto"/>
        <w:ind w:left="414" w:hanging="357"/>
        <w:jc w:val="left"/>
      </w:pPr>
      <w:r>
        <w:t>Uložte zlúčený aj nezlúčený dokument.</w:t>
      </w:r>
    </w:p>
    <w:p w:rsidR="008F1CB5" w:rsidRPr="007870B2" w:rsidRDefault="007870B2" w:rsidP="00970310">
      <w:pPr>
        <w:spacing w:before="120" w:after="120"/>
        <w:jc w:val="left"/>
        <w:rPr>
          <w:b/>
        </w:rPr>
      </w:pPr>
      <w:r w:rsidRPr="007870B2">
        <w:rPr>
          <w:b/>
        </w:rPr>
        <w:t>ČASŤ C</w:t>
      </w:r>
    </w:p>
    <w:p w:rsidR="007870B2" w:rsidRDefault="00B36102" w:rsidP="00970310">
      <w:pPr>
        <w:spacing w:line="312" w:lineRule="auto"/>
        <w:jc w:val="left"/>
      </w:pPr>
      <w:r>
        <w:t xml:space="preserve">Otvorte súbor </w:t>
      </w:r>
      <w:r w:rsidRPr="00B36102">
        <w:rPr>
          <w:i/>
        </w:rPr>
        <w:t>konflikty.docx</w:t>
      </w:r>
      <w:r>
        <w:t xml:space="preserve"> a hneď ho uložte ako </w:t>
      </w:r>
      <w:r w:rsidRPr="00B36102">
        <w:rPr>
          <w:i/>
        </w:rPr>
        <w:t>konflikty_upr.docx</w:t>
      </w:r>
      <w:r>
        <w:t>.</w:t>
      </w:r>
    </w:p>
    <w:p w:rsidR="00434470" w:rsidRDefault="00434470" w:rsidP="00970310">
      <w:pPr>
        <w:spacing w:line="312" w:lineRule="auto"/>
        <w:jc w:val="left"/>
      </w:pPr>
      <w:r>
        <w:t>Prepracujte dokument podľa nasledujúcich pokynov:</w:t>
      </w:r>
    </w:p>
    <w:p w:rsidR="00B36102" w:rsidRDefault="00B36102" w:rsidP="00970310">
      <w:pPr>
        <w:numPr>
          <w:ilvl w:val="0"/>
          <w:numId w:val="3"/>
        </w:numPr>
        <w:spacing w:line="312" w:lineRule="auto"/>
        <w:ind w:left="414" w:hanging="357"/>
        <w:jc w:val="left"/>
      </w:pPr>
      <w:r>
        <w:t>z hlavičky a päty titulnej strany odstráňte text,</w:t>
      </w:r>
    </w:p>
    <w:p w:rsidR="00434470" w:rsidRDefault="00434470" w:rsidP="00970310">
      <w:pPr>
        <w:numPr>
          <w:ilvl w:val="0"/>
          <w:numId w:val="3"/>
        </w:numPr>
        <w:spacing w:line="312" w:lineRule="auto"/>
        <w:ind w:left="414" w:hanging="357"/>
        <w:jc w:val="left"/>
      </w:pPr>
      <w:r>
        <w:t>odstráňte obsah,</w:t>
      </w:r>
    </w:p>
    <w:p w:rsidR="00434470" w:rsidRDefault="00434470" w:rsidP="00970310">
      <w:pPr>
        <w:numPr>
          <w:ilvl w:val="0"/>
          <w:numId w:val="3"/>
        </w:numPr>
        <w:spacing w:line="312" w:lineRule="auto"/>
        <w:ind w:left="414" w:hanging="357"/>
        <w:jc w:val="left"/>
      </w:pPr>
      <w:r>
        <w:t>všetky okraje nastavte na 1</w:t>
      </w:r>
      <w:r w:rsidR="00A80E3E">
        <w:t>,1</w:t>
      </w:r>
      <w:r>
        <w:t xml:space="preserve"> cm s výnimkou dolného okraja: 2 cm,</w:t>
      </w:r>
    </w:p>
    <w:p w:rsidR="00D51441" w:rsidRDefault="00D51441" w:rsidP="00970310">
      <w:pPr>
        <w:numPr>
          <w:ilvl w:val="0"/>
          <w:numId w:val="3"/>
        </w:numPr>
        <w:spacing w:line="312" w:lineRule="auto"/>
        <w:ind w:left="414" w:hanging="357"/>
        <w:jc w:val="left"/>
      </w:pPr>
      <w:r>
        <w:t>odstráňte zlom strany pred nadpismi prvej úrovne,</w:t>
      </w:r>
    </w:p>
    <w:p w:rsidR="00434470" w:rsidRDefault="00434470" w:rsidP="00970310">
      <w:pPr>
        <w:numPr>
          <w:ilvl w:val="0"/>
          <w:numId w:val="3"/>
        </w:numPr>
        <w:spacing w:line="312" w:lineRule="auto"/>
        <w:ind w:left="414" w:hanging="357"/>
        <w:jc w:val="left"/>
      </w:pPr>
      <w:r>
        <w:t>text</w:t>
      </w:r>
      <w:r w:rsidR="00197595">
        <w:t>, okrem kapitoly 7</w:t>
      </w:r>
      <w:r w:rsidR="00F40866">
        <w:t xml:space="preserve"> a 8</w:t>
      </w:r>
      <w:r w:rsidR="00A80E3E">
        <w:t xml:space="preserve">, </w:t>
      </w:r>
      <w:r>
        <w:t xml:space="preserve">naformátujte do troch </w:t>
      </w:r>
      <w:r w:rsidR="00F40866">
        <w:t xml:space="preserve">rovnako širokých </w:t>
      </w:r>
      <w:r>
        <w:t>stĺpcov s medzerami 0,5</w:t>
      </w:r>
      <w:r w:rsidR="00A80E3E">
        <w:t> </w:t>
      </w:r>
      <w:r>
        <w:t>cm,</w:t>
      </w:r>
    </w:p>
    <w:p w:rsidR="00434470" w:rsidRDefault="00434470" w:rsidP="00970310">
      <w:pPr>
        <w:numPr>
          <w:ilvl w:val="0"/>
          <w:numId w:val="3"/>
        </w:numPr>
        <w:spacing w:line="312" w:lineRule="auto"/>
        <w:ind w:left="414" w:hanging="357"/>
        <w:jc w:val="left"/>
      </w:pPr>
      <w:r>
        <w:t>stĺpce oddeľte zvislými čiarami,</w:t>
      </w:r>
    </w:p>
    <w:p w:rsidR="00434470" w:rsidRDefault="00434470" w:rsidP="00970310">
      <w:pPr>
        <w:numPr>
          <w:ilvl w:val="0"/>
          <w:numId w:val="3"/>
        </w:numPr>
        <w:spacing w:line="312" w:lineRule="auto"/>
        <w:ind w:left="414" w:hanging="357"/>
        <w:jc w:val="left"/>
      </w:pPr>
      <w:r>
        <w:lastRenderedPageBreak/>
        <w:t>hlavný nadpis sa rozprestiera nad všetkými tromi stĺpcami, nastavte mu písmo Arial, 15 bodov, tučné, na oranžovom pozadí,</w:t>
      </w:r>
    </w:p>
    <w:p w:rsidR="00434470" w:rsidRDefault="00434470" w:rsidP="00970310">
      <w:pPr>
        <w:numPr>
          <w:ilvl w:val="0"/>
          <w:numId w:val="3"/>
        </w:numPr>
        <w:spacing w:line="312" w:lineRule="auto"/>
        <w:ind w:left="414" w:hanging="357"/>
        <w:jc w:val="left"/>
      </w:pPr>
      <w:r>
        <w:t xml:space="preserve">nadpisy 1 úrovne majú písmo Arial, 12 bodov, tučné, na oranžovom pozadí, medzera pred nadpisom je 12 bodov a za nadpisom </w:t>
      </w:r>
      <w:r w:rsidR="009777EB">
        <w:t>6 bodov</w:t>
      </w:r>
    </w:p>
    <w:p w:rsidR="009777EB" w:rsidRDefault="009777EB" w:rsidP="00970310">
      <w:pPr>
        <w:numPr>
          <w:ilvl w:val="0"/>
          <w:numId w:val="3"/>
        </w:numPr>
        <w:spacing w:line="312" w:lineRule="auto"/>
        <w:ind w:left="414" w:hanging="357"/>
        <w:jc w:val="left"/>
      </w:pPr>
      <w:r>
        <w:t>nadpisy druhej úrovne majú písmo Arial 9 bodov, tučné, medzera za nadpisom je 6 bodov,</w:t>
      </w:r>
    </w:p>
    <w:p w:rsidR="009777EB" w:rsidRDefault="009777EB" w:rsidP="00970310">
      <w:pPr>
        <w:numPr>
          <w:ilvl w:val="0"/>
          <w:numId w:val="3"/>
        </w:numPr>
        <w:spacing w:line="312" w:lineRule="auto"/>
        <w:ind w:left="414" w:hanging="357"/>
        <w:jc w:val="left"/>
      </w:pPr>
      <w:r>
        <w:t>nadpisy nie sú číslované,</w:t>
      </w:r>
    </w:p>
    <w:p w:rsidR="009777EB" w:rsidRDefault="009777EB" w:rsidP="00970310">
      <w:pPr>
        <w:numPr>
          <w:ilvl w:val="0"/>
          <w:numId w:val="3"/>
        </w:numPr>
        <w:spacing w:line="312" w:lineRule="auto"/>
        <w:ind w:left="414" w:hanging="357"/>
        <w:jc w:val="left"/>
      </w:pPr>
      <w:r>
        <w:t>normálny text má písmo Arial 9 bodov, jednoduché riadkovanie, medzery za odsekom 2 body,</w:t>
      </w:r>
      <w:r w:rsidR="002B5840">
        <w:t xml:space="preserve"> zarovnanie podľa okraja, bez odsadenia prvého riadku,</w:t>
      </w:r>
    </w:p>
    <w:p w:rsidR="006108F8" w:rsidRDefault="009777EB" w:rsidP="00970310">
      <w:pPr>
        <w:numPr>
          <w:ilvl w:val="0"/>
          <w:numId w:val="3"/>
        </w:numPr>
        <w:spacing w:line="312" w:lineRule="auto"/>
        <w:ind w:left="414" w:hanging="357"/>
        <w:jc w:val="left"/>
      </w:pPr>
      <w:r>
        <w:t>v</w:t>
      </w:r>
      <w:r w:rsidR="006108F8">
        <w:t>o všetkých zoznamoch</w:t>
      </w:r>
      <w:r>
        <w:t xml:space="preserve"> s odrážkami použite symbol </w:t>
      </w:r>
      <w:r>
        <w:sym w:font="Wingdings" w:char="F06E"/>
      </w:r>
      <w:r>
        <w:t>, zarovnajte k ľavému okraju, texty jednotlivých položiek zoznamu sú odsadené 0,4 cm od ľavého okraja</w:t>
      </w:r>
      <w:r w:rsidR="006108F8">
        <w:t>,</w:t>
      </w:r>
    </w:p>
    <w:p w:rsidR="009777EB" w:rsidRDefault="006108F8" w:rsidP="00970310">
      <w:pPr>
        <w:numPr>
          <w:ilvl w:val="0"/>
          <w:numId w:val="3"/>
        </w:numPr>
        <w:spacing w:line="312" w:lineRule="auto"/>
        <w:ind w:left="414" w:hanging="357"/>
        <w:jc w:val="left"/>
      </w:pPr>
      <w:r>
        <w:t xml:space="preserve">rovnaké zarovnanie nastavte v odsekoch s číslovaním </w:t>
      </w:r>
      <w:r w:rsidR="009777EB">
        <w:t>.</w:t>
      </w:r>
    </w:p>
    <w:p w:rsidR="00970310" w:rsidRPr="00970310" w:rsidRDefault="00970310" w:rsidP="00970310">
      <w:pPr>
        <w:spacing w:before="240" w:after="240"/>
        <w:rPr>
          <w:b/>
          <w:caps/>
        </w:rPr>
      </w:pPr>
      <w:r w:rsidRPr="00970310">
        <w:rPr>
          <w:b/>
          <w:caps/>
        </w:rPr>
        <w:t>Súťažné zadanie č. 1</w:t>
      </w:r>
    </w:p>
    <w:p w:rsidR="00970310" w:rsidRDefault="00970310" w:rsidP="00970310">
      <w:pPr>
        <w:numPr>
          <w:ilvl w:val="0"/>
          <w:numId w:val="6"/>
        </w:numPr>
        <w:spacing w:after="120"/>
      </w:pPr>
      <w:r>
        <w:t xml:space="preserve">Otvorte súbor </w:t>
      </w:r>
      <w:proofErr w:type="spellStart"/>
      <w:r w:rsidRPr="00E32B9A">
        <w:rPr>
          <w:i/>
        </w:rPr>
        <w:t>hrad.docx</w:t>
      </w:r>
      <w:proofErr w:type="spellEnd"/>
      <w:r>
        <w:t xml:space="preserve"> a hneď ho uložte pod názvom </w:t>
      </w:r>
      <w:proofErr w:type="spellStart"/>
      <w:r w:rsidRPr="00E32B9A">
        <w:rPr>
          <w:i/>
        </w:rPr>
        <w:t>priezvisko.docx</w:t>
      </w:r>
      <w:proofErr w:type="spellEnd"/>
      <w:r>
        <w:t>. (slovo „priezvisko“ nahraďte svojim priezviskom).</w:t>
      </w:r>
    </w:p>
    <w:p w:rsidR="00970310" w:rsidRDefault="00970310" w:rsidP="00970310">
      <w:pPr>
        <w:numPr>
          <w:ilvl w:val="0"/>
          <w:numId w:val="6"/>
        </w:numPr>
        <w:spacing w:after="120"/>
      </w:pPr>
      <w:r>
        <w:t>Z textu odstráňte prázdne riadky, dvojité medzery a manuálne zlomy strán.</w:t>
      </w:r>
    </w:p>
    <w:p w:rsidR="00970310" w:rsidRDefault="00970310" w:rsidP="00970310">
      <w:pPr>
        <w:numPr>
          <w:ilvl w:val="0"/>
          <w:numId w:val="6"/>
        </w:numPr>
        <w:spacing w:after="120"/>
      </w:pPr>
      <w:r>
        <w:t>Nastavte formát strany A4 na výšku, nastavte okraje strany vpravo a vľavo na 2,3 cm a hore a dole na 3 cm.</w:t>
      </w:r>
    </w:p>
    <w:p w:rsidR="00970310" w:rsidRDefault="00970310" w:rsidP="00970310">
      <w:pPr>
        <w:numPr>
          <w:ilvl w:val="0"/>
          <w:numId w:val="6"/>
        </w:numPr>
        <w:spacing w:after="120"/>
      </w:pPr>
      <w:r>
        <w:t xml:space="preserve">Pre neoznačený text nastavte písmo </w:t>
      </w:r>
      <w:proofErr w:type="spellStart"/>
      <w:r>
        <w:t>Times</w:t>
      </w:r>
      <w:proofErr w:type="spellEnd"/>
      <w:r>
        <w:t xml:space="preserve"> New Roman, veľkosť 12. Nastavte medzery pred a za odsekom na 7 bodov, zarovnanie podľa okraja.</w:t>
      </w:r>
    </w:p>
    <w:p w:rsidR="00970310" w:rsidRDefault="00970310" w:rsidP="00970310">
      <w:pPr>
        <w:numPr>
          <w:ilvl w:val="0"/>
          <w:numId w:val="6"/>
        </w:numPr>
        <w:spacing w:after="120"/>
      </w:pPr>
      <w:r>
        <w:t>Odseky označené ako G1 sú nadpisy prvej úrovne. Nadefinujte pre tieto odseky nový štýl s názvom „</w:t>
      </w:r>
      <w:proofErr w:type="spellStart"/>
      <w:r w:rsidRPr="00E32B9A">
        <w:rPr>
          <w:i/>
        </w:rPr>
        <w:t>prvy</w:t>
      </w:r>
      <w:proofErr w:type="spellEnd"/>
      <w:r>
        <w:t xml:space="preserve">“ – písmo </w:t>
      </w:r>
      <w:proofErr w:type="spellStart"/>
      <w:r>
        <w:t>Times</w:t>
      </w:r>
      <w:proofErr w:type="spellEnd"/>
      <w:r>
        <w:t xml:space="preserve"> New Roman, veľkosť 16, tučné, farba červená, zabezpečte, aby nadpisy prvej úrovne boli vždy na novej strane.</w:t>
      </w:r>
    </w:p>
    <w:p w:rsidR="00970310" w:rsidRDefault="00970310" w:rsidP="00970310">
      <w:pPr>
        <w:numPr>
          <w:ilvl w:val="0"/>
          <w:numId w:val="6"/>
        </w:numPr>
        <w:spacing w:after="120"/>
      </w:pPr>
      <w:r>
        <w:t>Odseky označené ako G2 sú nadpisy druhej úrovne. Nadefinujte pre tieto odseky nový štýl s názvom „</w:t>
      </w:r>
      <w:r w:rsidRPr="00E32B9A">
        <w:rPr>
          <w:i/>
        </w:rPr>
        <w:t>druhy</w:t>
      </w:r>
      <w:r>
        <w:t xml:space="preserve">“ – písmo </w:t>
      </w:r>
      <w:proofErr w:type="spellStart"/>
      <w:r>
        <w:t>Times</w:t>
      </w:r>
      <w:proofErr w:type="spellEnd"/>
      <w:r>
        <w:t xml:space="preserve"> New Roman, veľkosť 14, tučná kurzíva, farba modrá.</w:t>
      </w:r>
    </w:p>
    <w:p w:rsidR="00970310" w:rsidRDefault="00970310" w:rsidP="00970310">
      <w:pPr>
        <w:numPr>
          <w:ilvl w:val="0"/>
          <w:numId w:val="6"/>
        </w:numPr>
        <w:spacing w:after="120"/>
      </w:pPr>
      <w:r>
        <w:t>Za text vložte novú, prázdnu stranu. Napíšte slovo „</w:t>
      </w:r>
      <w:r w:rsidRPr="00C60898">
        <w:rPr>
          <w:i/>
        </w:rPr>
        <w:t>Obsah</w:t>
      </w:r>
      <w:r>
        <w:t>“, priraďte mu štýl „</w:t>
      </w:r>
      <w:proofErr w:type="spellStart"/>
      <w:r w:rsidRPr="00C60898">
        <w:rPr>
          <w:i/>
        </w:rPr>
        <w:t>prvy</w:t>
      </w:r>
      <w:proofErr w:type="spellEnd"/>
      <w:r>
        <w:t>“.  Pod nadpis vygenerujte obsah z prvých dvoch úrovní nadpisov.</w:t>
      </w:r>
    </w:p>
    <w:p w:rsidR="00970310" w:rsidRDefault="00970310" w:rsidP="00970310">
      <w:pPr>
        <w:numPr>
          <w:ilvl w:val="0"/>
          <w:numId w:val="6"/>
        </w:numPr>
        <w:spacing w:after="120"/>
      </w:pPr>
      <w:r>
        <w:t>Odstráňte z dokumentu pomocné označenia G1 a G2. Súbor uložte a zatvorte.</w:t>
      </w:r>
    </w:p>
    <w:sectPr w:rsidR="00970310" w:rsidSect="00C45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37D26"/>
    <w:multiLevelType w:val="hybridMultilevel"/>
    <w:tmpl w:val="D9E000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172FB"/>
    <w:multiLevelType w:val="hybridMultilevel"/>
    <w:tmpl w:val="AA3A0F5A"/>
    <w:lvl w:ilvl="0" w:tplc="985C861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75757"/>
    <w:multiLevelType w:val="hybridMultilevel"/>
    <w:tmpl w:val="DF16CE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F6159A"/>
    <w:multiLevelType w:val="hybridMultilevel"/>
    <w:tmpl w:val="BFEAECFE"/>
    <w:lvl w:ilvl="0" w:tplc="985C861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B50456"/>
    <w:multiLevelType w:val="hybridMultilevel"/>
    <w:tmpl w:val="EAA20A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F0672B"/>
    <w:multiLevelType w:val="hybridMultilevel"/>
    <w:tmpl w:val="5C9090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61E8B"/>
    <w:rsid w:val="00005981"/>
    <w:rsid w:val="000070EE"/>
    <w:rsid w:val="00007F9E"/>
    <w:rsid w:val="00011890"/>
    <w:rsid w:val="000206F6"/>
    <w:rsid w:val="00025323"/>
    <w:rsid w:val="00027455"/>
    <w:rsid w:val="00032681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839E2"/>
    <w:rsid w:val="00090E95"/>
    <w:rsid w:val="00094025"/>
    <w:rsid w:val="00095550"/>
    <w:rsid w:val="000958A4"/>
    <w:rsid w:val="000A016E"/>
    <w:rsid w:val="000A0E9F"/>
    <w:rsid w:val="000A50E3"/>
    <w:rsid w:val="000B7FD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5748"/>
    <w:rsid w:val="00111929"/>
    <w:rsid w:val="001172B6"/>
    <w:rsid w:val="001176E2"/>
    <w:rsid w:val="00121E23"/>
    <w:rsid w:val="001225D6"/>
    <w:rsid w:val="00123E25"/>
    <w:rsid w:val="00124169"/>
    <w:rsid w:val="001267E9"/>
    <w:rsid w:val="00130515"/>
    <w:rsid w:val="001324B3"/>
    <w:rsid w:val="0013260C"/>
    <w:rsid w:val="0013339F"/>
    <w:rsid w:val="001346C2"/>
    <w:rsid w:val="00134D6C"/>
    <w:rsid w:val="001350DC"/>
    <w:rsid w:val="00135A8C"/>
    <w:rsid w:val="00135A9F"/>
    <w:rsid w:val="00135F4B"/>
    <w:rsid w:val="00142673"/>
    <w:rsid w:val="001447E9"/>
    <w:rsid w:val="00154435"/>
    <w:rsid w:val="00154926"/>
    <w:rsid w:val="00155D1F"/>
    <w:rsid w:val="0016091F"/>
    <w:rsid w:val="00164584"/>
    <w:rsid w:val="00166177"/>
    <w:rsid w:val="001678A0"/>
    <w:rsid w:val="00167902"/>
    <w:rsid w:val="00172E05"/>
    <w:rsid w:val="00173F1B"/>
    <w:rsid w:val="001751DE"/>
    <w:rsid w:val="00177DF2"/>
    <w:rsid w:val="001829E1"/>
    <w:rsid w:val="00185B90"/>
    <w:rsid w:val="00191B12"/>
    <w:rsid w:val="00195986"/>
    <w:rsid w:val="00197595"/>
    <w:rsid w:val="001A269E"/>
    <w:rsid w:val="001B2015"/>
    <w:rsid w:val="001B5D9B"/>
    <w:rsid w:val="001B731A"/>
    <w:rsid w:val="001B747C"/>
    <w:rsid w:val="001B7F58"/>
    <w:rsid w:val="001C1BC3"/>
    <w:rsid w:val="001C2DBF"/>
    <w:rsid w:val="001D4C5E"/>
    <w:rsid w:val="001D71CC"/>
    <w:rsid w:val="001E49BF"/>
    <w:rsid w:val="001E4E63"/>
    <w:rsid w:val="001E7058"/>
    <w:rsid w:val="001F695E"/>
    <w:rsid w:val="001F7177"/>
    <w:rsid w:val="00200602"/>
    <w:rsid w:val="00200608"/>
    <w:rsid w:val="0021091A"/>
    <w:rsid w:val="00211C97"/>
    <w:rsid w:val="00214473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A56E7"/>
    <w:rsid w:val="002A7190"/>
    <w:rsid w:val="002A786C"/>
    <w:rsid w:val="002B16AB"/>
    <w:rsid w:val="002B29F8"/>
    <w:rsid w:val="002B363C"/>
    <w:rsid w:val="002B5840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401D0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92ADC"/>
    <w:rsid w:val="003950EC"/>
    <w:rsid w:val="003A12D2"/>
    <w:rsid w:val="003A13E2"/>
    <w:rsid w:val="003A22B5"/>
    <w:rsid w:val="003A2FA7"/>
    <w:rsid w:val="003A47FB"/>
    <w:rsid w:val="003A5A00"/>
    <w:rsid w:val="003A6333"/>
    <w:rsid w:val="003A7C8B"/>
    <w:rsid w:val="003B1CB4"/>
    <w:rsid w:val="003B7311"/>
    <w:rsid w:val="003B7491"/>
    <w:rsid w:val="003C2440"/>
    <w:rsid w:val="003C2764"/>
    <w:rsid w:val="003D164B"/>
    <w:rsid w:val="003D1C16"/>
    <w:rsid w:val="003D7D8F"/>
    <w:rsid w:val="003E03A1"/>
    <w:rsid w:val="003E0B74"/>
    <w:rsid w:val="003E1D69"/>
    <w:rsid w:val="003E250A"/>
    <w:rsid w:val="003E65BE"/>
    <w:rsid w:val="003F14E5"/>
    <w:rsid w:val="003F1EF5"/>
    <w:rsid w:val="003F3626"/>
    <w:rsid w:val="003F4514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34470"/>
    <w:rsid w:val="00435508"/>
    <w:rsid w:val="00445C6B"/>
    <w:rsid w:val="00446277"/>
    <w:rsid w:val="00450161"/>
    <w:rsid w:val="00451A3B"/>
    <w:rsid w:val="00451B55"/>
    <w:rsid w:val="00457F44"/>
    <w:rsid w:val="004601E2"/>
    <w:rsid w:val="00464ED7"/>
    <w:rsid w:val="00465F05"/>
    <w:rsid w:val="004667BD"/>
    <w:rsid w:val="0047102B"/>
    <w:rsid w:val="00481ED7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C7C6A"/>
    <w:rsid w:val="004D017D"/>
    <w:rsid w:val="004D11EB"/>
    <w:rsid w:val="004D37CE"/>
    <w:rsid w:val="004D7937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55245"/>
    <w:rsid w:val="005604B5"/>
    <w:rsid w:val="00561E8B"/>
    <w:rsid w:val="00563FF5"/>
    <w:rsid w:val="00567193"/>
    <w:rsid w:val="005715EA"/>
    <w:rsid w:val="005753DA"/>
    <w:rsid w:val="00592815"/>
    <w:rsid w:val="00594C54"/>
    <w:rsid w:val="00594D9F"/>
    <w:rsid w:val="005A114E"/>
    <w:rsid w:val="005A11D4"/>
    <w:rsid w:val="005B08D2"/>
    <w:rsid w:val="005B1361"/>
    <w:rsid w:val="005B55BC"/>
    <w:rsid w:val="005C2557"/>
    <w:rsid w:val="005D19C0"/>
    <w:rsid w:val="005E38A8"/>
    <w:rsid w:val="005E3AC4"/>
    <w:rsid w:val="005F102F"/>
    <w:rsid w:val="005F40F4"/>
    <w:rsid w:val="0060064A"/>
    <w:rsid w:val="00603D43"/>
    <w:rsid w:val="0060643B"/>
    <w:rsid w:val="0060796E"/>
    <w:rsid w:val="006108F8"/>
    <w:rsid w:val="00610979"/>
    <w:rsid w:val="0061219C"/>
    <w:rsid w:val="00614BE3"/>
    <w:rsid w:val="006201BF"/>
    <w:rsid w:val="00626889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B97"/>
    <w:rsid w:val="00670142"/>
    <w:rsid w:val="0067016E"/>
    <w:rsid w:val="00675C9B"/>
    <w:rsid w:val="00680CE3"/>
    <w:rsid w:val="00680EC7"/>
    <w:rsid w:val="00681971"/>
    <w:rsid w:val="006839B7"/>
    <w:rsid w:val="00684A97"/>
    <w:rsid w:val="00691022"/>
    <w:rsid w:val="006A1318"/>
    <w:rsid w:val="006A687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44934"/>
    <w:rsid w:val="00744E4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276A"/>
    <w:rsid w:val="0078444A"/>
    <w:rsid w:val="007870B2"/>
    <w:rsid w:val="007A203F"/>
    <w:rsid w:val="007A4E21"/>
    <w:rsid w:val="007A5266"/>
    <w:rsid w:val="007B0920"/>
    <w:rsid w:val="007B247B"/>
    <w:rsid w:val="007B3731"/>
    <w:rsid w:val="007C0671"/>
    <w:rsid w:val="007D0037"/>
    <w:rsid w:val="007D09BE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57C3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261D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758E"/>
    <w:rsid w:val="008A23ED"/>
    <w:rsid w:val="008B277B"/>
    <w:rsid w:val="008B6F16"/>
    <w:rsid w:val="008C12F0"/>
    <w:rsid w:val="008C2091"/>
    <w:rsid w:val="008C3DD8"/>
    <w:rsid w:val="008D41BA"/>
    <w:rsid w:val="008D4F5F"/>
    <w:rsid w:val="008D51D0"/>
    <w:rsid w:val="008F1679"/>
    <w:rsid w:val="008F1CB5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3DFA"/>
    <w:rsid w:val="0093410D"/>
    <w:rsid w:val="009348F0"/>
    <w:rsid w:val="009368A2"/>
    <w:rsid w:val="00942B6F"/>
    <w:rsid w:val="009430CB"/>
    <w:rsid w:val="0094452B"/>
    <w:rsid w:val="00947DB6"/>
    <w:rsid w:val="00950FBF"/>
    <w:rsid w:val="00951931"/>
    <w:rsid w:val="00953D5F"/>
    <w:rsid w:val="00966A76"/>
    <w:rsid w:val="00970310"/>
    <w:rsid w:val="00970CA1"/>
    <w:rsid w:val="00970E14"/>
    <w:rsid w:val="0097319C"/>
    <w:rsid w:val="009777EB"/>
    <w:rsid w:val="0098083D"/>
    <w:rsid w:val="009A03E3"/>
    <w:rsid w:val="009A163F"/>
    <w:rsid w:val="009A1710"/>
    <w:rsid w:val="009A4FC7"/>
    <w:rsid w:val="009B1C94"/>
    <w:rsid w:val="009C01D8"/>
    <w:rsid w:val="009C7DF7"/>
    <w:rsid w:val="009D39CE"/>
    <w:rsid w:val="009E29B7"/>
    <w:rsid w:val="009E29DB"/>
    <w:rsid w:val="009E771C"/>
    <w:rsid w:val="009F101B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76EBF"/>
    <w:rsid w:val="00A76FDF"/>
    <w:rsid w:val="00A779B4"/>
    <w:rsid w:val="00A80A5B"/>
    <w:rsid w:val="00A80E3E"/>
    <w:rsid w:val="00A815B5"/>
    <w:rsid w:val="00A84C33"/>
    <w:rsid w:val="00A92EA7"/>
    <w:rsid w:val="00A9431F"/>
    <w:rsid w:val="00A9579B"/>
    <w:rsid w:val="00A9602D"/>
    <w:rsid w:val="00A97BF6"/>
    <w:rsid w:val="00AA0BD5"/>
    <w:rsid w:val="00AB4685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B00383"/>
    <w:rsid w:val="00B01440"/>
    <w:rsid w:val="00B018D5"/>
    <w:rsid w:val="00B128CF"/>
    <w:rsid w:val="00B143BE"/>
    <w:rsid w:val="00B174A2"/>
    <w:rsid w:val="00B217A0"/>
    <w:rsid w:val="00B26221"/>
    <w:rsid w:val="00B301B4"/>
    <w:rsid w:val="00B305AD"/>
    <w:rsid w:val="00B322AC"/>
    <w:rsid w:val="00B32D8F"/>
    <w:rsid w:val="00B36102"/>
    <w:rsid w:val="00B368C0"/>
    <w:rsid w:val="00B40493"/>
    <w:rsid w:val="00B423C3"/>
    <w:rsid w:val="00B44702"/>
    <w:rsid w:val="00B45705"/>
    <w:rsid w:val="00B47BED"/>
    <w:rsid w:val="00B52BC2"/>
    <w:rsid w:val="00B548D1"/>
    <w:rsid w:val="00B632D0"/>
    <w:rsid w:val="00B63BE5"/>
    <w:rsid w:val="00B727CF"/>
    <w:rsid w:val="00B773D0"/>
    <w:rsid w:val="00B82308"/>
    <w:rsid w:val="00BB05B6"/>
    <w:rsid w:val="00BB285C"/>
    <w:rsid w:val="00BB3DC8"/>
    <w:rsid w:val="00BB4B53"/>
    <w:rsid w:val="00BC0879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57C"/>
    <w:rsid w:val="00C216F9"/>
    <w:rsid w:val="00C23E73"/>
    <w:rsid w:val="00C3239A"/>
    <w:rsid w:val="00C33EC9"/>
    <w:rsid w:val="00C3631E"/>
    <w:rsid w:val="00C40272"/>
    <w:rsid w:val="00C45B0D"/>
    <w:rsid w:val="00C470A0"/>
    <w:rsid w:val="00C51ABB"/>
    <w:rsid w:val="00C52718"/>
    <w:rsid w:val="00C5275A"/>
    <w:rsid w:val="00C55D48"/>
    <w:rsid w:val="00C60896"/>
    <w:rsid w:val="00C61C60"/>
    <w:rsid w:val="00C63F0C"/>
    <w:rsid w:val="00C714E7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33A0E"/>
    <w:rsid w:val="00D35E4C"/>
    <w:rsid w:val="00D406EA"/>
    <w:rsid w:val="00D4511A"/>
    <w:rsid w:val="00D51441"/>
    <w:rsid w:val="00D578F4"/>
    <w:rsid w:val="00D607D0"/>
    <w:rsid w:val="00D61618"/>
    <w:rsid w:val="00D631F0"/>
    <w:rsid w:val="00D65F73"/>
    <w:rsid w:val="00D704B7"/>
    <w:rsid w:val="00D71AB9"/>
    <w:rsid w:val="00D74373"/>
    <w:rsid w:val="00D76B3B"/>
    <w:rsid w:val="00D81012"/>
    <w:rsid w:val="00D95675"/>
    <w:rsid w:val="00D977E0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6757"/>
    <w:rsid w:val="00DF7F32"/>
    <w:rsid w:val="00E2357C"/>
    <w:rsid w:val="00E313C8"/>
    <w:rsid w:val="00E35883"/>
    <w:rsid w:val="00E35AAC"/>
    <w:rsid w:val="00E35EDC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85B"/>
    <w:rsid w:val="00E91E21"/>
    <w:rsid w:val="00E9657A"/>
    <w:rsid w:val="00EA0C87"/>
    <w:rsid w:val="00EA302F"/>
    <w:rsid w:val="00EA459A"/>
    <w:rsid w:val="00EB0BBF"/>
    <w:rsid w:val="00EC1ED2"/>
    <w:rsid w:val="00EC3EC9"/>
    <w:rsid w:val="00EC7CB3"/>
    <w:rsid w:val="00ED0AB0"/>
    <w:rsid w:val="00ED3C37"/>
    <w:rsid w:val="00ED466E"/>
    <w:rsid w:val="00ED641A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14E14"/>
    <w:rsid w:val="00F20DA8"/>
    <w:rsid w:val="00F338D8"/>
    <w:rsid w:val="00F33921"/>
    <w:rsid w:val="00F370A3"/>
    <w:rsid w:val="00F3779A"/>
    <w:rsid w:val="00F40600"/>
    <w:rsid w:val="00F40866"/>
    <w:rsid w:val="00F41407"/>
    <w:rsid w:val="00F50829"/>
    <w:rsid w:val="00F54E1F"/>
    <w:rsid w:val="00F57DF4"/>
    <w:rsid w:val="00F65391"/>
    <w:rsid w:val="00F6676E"/>
    <w:rsid w:val="00F676B0"/>
    <w:rsid w:val="00F676DF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C1138"/>
    <w:rsid w:val="00FC1358"/>
    <w:rsid w:val="00FC1A37"/>
    <w:rsid w:val="00FD061B"/>
    <w:rsid w:val="00FD3FFC"/>
    <w:rsid w:val="00FE6029"/>
    <w:rsid w:val="00FE78CE"/>
    <w:rsid w:val="00FE7B3A"/>
    <w:rsid w:val="00FF1EAB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5986"/>
    <w:pPr>
      <w:widowControl w:val="0"/>
      <w:suppressAutoHyphens/>
      <w:jc w:val="both"/>
    </w:pPr>
    <w:rPr>
      <w:rFonts w:cs="Calibri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character" w:styleId="Hypertextovprepojenie">
    <w:name w:val="Hyperlink"/>
    <w:basedOn w:val="Predvolenpsmoodseku"/>
    <w:uiPriority w:val="99"/>
    <w:unhideWhenUsed/>
    <w:rsid w:val="00D607D0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8F1C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odina.s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tes.google.com/site/wordprocess1/rocnik-2015-20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shotel.sk" TargetMode="External"/><Relationship Id="rId5" Type="http://schemas.openxmlformats.org/officeDocument/2006/relationships/hyperlink" Target="http://www.intersteno.or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4</Pages>
  <Words>1345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61</cp:revision>
  <dcterms:created xsi:type="dcterms:W3CDTF">2015-08-11T16:30:00Z</dcterms:created>
  <dcterms:modified xsi:type="dcterms:W3CDTF">2015-09-16T16:38:00Z</dcterms:modified>
</cp:coreProperties>
</file>