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0D" w:rsidRDefault="00CD121A">
      <w:r w:rsidRPr="00CD121A">
        <w:rPr>
          <w:b/>
        </w:rPr>
        <w:t>1</w:t>
      </w:r>
      <w:r>
        <w:t>. a </w:t>
      </w:r>
      <w:r w:rsidRPr="00CD121A">
        <w:rPr>
          <w:b/>
        </w:rPr>
        <w:t>19</w:t>
      </w:r>
      <w:r>
        <w:t xml:space="preserve">. Otvorte súbor </w:t>
      </w:r>
      <w:proofErr w:type="spellStart"/>
      <w:r>
        <w:t>navrh.docx</w:t>
      </w:r>
      <w:proofErr w:type="spellEnd"/>
      <w:r>
        <w:t xml:space="preserve"> a hneď ho uložte pod názvom </w:t>
      </w:r>
      <w:proofErr w:type="spellStart"/>
      <w:r>
        <w:t>navrh_upr.docx</w:t>
      </w:r>
      <w:proofErr w:type="spellEnd"/>
      <w:r>
        <w:t>.</w:t>
      </w:r>
    </w:p>
    <w:p w:rsidR="00CD121A" w:rsidRDefault="00CD121A">
      <w:r w:rsidRPr="00CD121A">
        <w:rPr>
          <w:b/>
        </w:rPr>
        <w:t xml:space="preserve">2. </w:t>
      </w:r>
      <w:r>
        <w:t xml:space="preserve">Prejdite na záložku </w:t>
      </w:r>
      <w:r w:rsidRPr="00CD121A">
        <w:rPr>
          <w:i/>
        </w:rPr>
        <w:t>Rozloženie strany</w:t>
      </w:r>
      <w:r>
        <w:t xml:space="preserve"> a nastavte formát a okraje.</w:t>
      </w:r>
    </w:p>
    <w:p w:rsidR="00747617" w:rsidRDefault="00747617">
      <w:r w:rsidRPr="00747617">
        <w:rPr>
          <w:noProof/>
          <w:lang w:eastAsia="sk-SK"/>
        </w:rPr>
        <w:drawing>
          <wp:inline distT="0" distB="0" distL="0" distR="0">
            <wp:extent cx="3804492" cy="2486025"/>
            <wp:effectExtent l="19050" t="19050" r="24558" b="2857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804492" cy="2486025"/>
                    </a:xfrm>
                    <a:prstGeom prst="rect">
                      <a:avLst/>
                    </a:prstGeom>
                    <a:noFill/>
                    <a:ln w="9525">
                      <a:solidFill>
                        <a:schemeClr val="accent1"/>
                      </a:solidFill>
                      <a:miter lim="800000"/>
                      <a:headEnd/>
                      <a:tailEnd/>
                    </a:ln>
                  </pic:spPr>
                </pic:pic>
              </a:graphicData>
            </a:graphic>
          </wp:inline>
        </w:drawing>
      </w:r>
    </w:p>
    <w:p w:rsidR="00747617" w:rsidRDefault="00747617" w:rsidP="00747617">
      <w:pPr>
        <w:spacing w:after="120"/>
      </w:pPr>
      <w:r w:rsidRPr="00747617">
        <w:rPr>
          <w:b/>
        </w:rPr>
        <w:t>3</w:t>
      </w:r>
      <w:r>
        <w:t xml:space="preserve">. Prázdne riadky, manuálne zlomy strán a dvojité medzery odstránime na karte </w:t>
      </w:r>
      <w:r w:rsidRPr="004502CB">
        <w:rPr>
          <w:i/>
        </w:rPr>
        <w:t>Domov</w:t>
      </w:r>
      <w:r>
        <w:t xml:space="preserve">, nástrojom </w:t>
      </w:r>
      <w:r w:rsidRPr="004502CB">
        <w:rPr>
          <w:i/>
        </w:rPr>
        <w:t>Nahradiť</w:t>
      </w:r>
      <w:r>
        <w:t>. Ak mám v texte prázdny riadok, znamená to, že je tam len znak odseku (</w:t>
      </w:r>
      <w:r w:rsidRPr="004502CB">
        <w:rPr>
          <w:rFonts w:cs="Times New Roman"/>
        </w:rPr>
        <w:t>π</w:t>
      </w:r>
      <w:r>
        <w:t xml:space="preserve">). Potrebujem teda odstrániť dva za sebou idúce znaky odseku, rovnako ako dve medzery. Použijem na to nástroj </w:t>
      </w:r>
      <w:r w:rsidRPr="004502CB">
        <w:rPr>
          <w:i/>
        </w:rPr>
        <w:t>Nahradiť</w:t>
      </w:r>
      <w:r>
        <w:t xml:space="preserve"> – nahradím dva znaky odseku jedným. Podobne postupujem pri odstránení tabulátora a medzery na začiatku riadku – nahradím tabulátor (medzeru), ktorý nasleduje hneď za znakom odseku len znakom odseku. Nahradenie vykonajte viackrát, kým sa nezobrazí počet nahradení 0. Príkaz opakujte niekoľkokrát, kým sa nezobrazí hlásenie „</w:t>
      </w:r>
      <w:r w:rsidRPr="004502CB">
        <w:rPr>
          <w:i/>
        </w:rPr>
        <w:t>Počet nahradení 0</w:t>
      </w:r>
      <w:r>
        <w:t>“.</w:t>
      </w:r>
    </w:p>
    <w:p w:rsidR="00747617" w:rsidRDefault="00747617" w:rsidP="00747617">
      <w:pPr>
        <w:spacing w:after="120"/>
      </w:pPr>
      <w:r>
        <w:rPr>
          <w:noProof/>
          <w:lang w:eastAsia="sk-SK"/>
        </w:rPr>
        <w:drawing>
          <wp:anchor distT="0" distB="0" distL="114300" distR="114300" simplePos="0" relativeHeight="251659264" behindDoc="1" locked="0" layoutInCell="1" allowOverlap="1">
            <wp:simplePos x="0" y="0"/>
            <wp:positionH relativeFrom="column">
              <wp:posOffset>22860</wp:posOffset>
            </wp:positionH>
            <wp:positionV relativeFrom="paragraph">
              <wp:posOffset>160020</wp:posOffset>
            </wp:positionV>
            <wp:extent cx="2832735" cy="2647315"/>
            <wp:effectExtent l="19050" t="0" r="5715" b="0"/>
            <wp:wrapTight wrapText="bothSides">
              <wp:wrapPolygon edited="0">
                <wp:start x="-145" y="0"/>
                <wp:lineTo x="-145" y="21450"/>
                <wp:lineTo x="21644" y="21450"/>
                <wp:lineTo x="21644" y="0"/>
                <wp:lineTo x="-145"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2832735" cy="2647315"/>
                    </a:xfrm>
                    <a:prstGeom prst="rect">
                      <a:avLst/>
                    </a:prstGeom>
                    <a:noFill/>
                    <a:ln w="9525">
                      <a:noFill/>
                      <a:miter lim="800000"/>
                      <a:headEnd/>
                      <a:tailEnd/>
                    </a:ln>
                  </pic:spPr>
                </pic:pic>
              </a:graphicData>
            </a:graphic>
          </wp:anchor>
        </w:drawing>
      </w:r>
      <w:r>
        <w:t>Odstránenie prázdnych riadkov</w:t>
      </w:r>
    </w:p>
    <w:p w:rsidR="00747617" w:rsidRDefault="00747617" w:rsidP="00747617">
      <w:pPr>
        <w:spacing w:after="120"/>
      </w:pPr>
      <w:r>
        <w:rPr>
          <w:noProof/>
          <w:lang w:eastAsia="sk-SK"/>
        </w:rPr>
        <w:drawing>
          <wp:anchor distT="0" distB="0" distL="114300" distR="114300" simplePos="0" relativeHeight="251660288" behindDoc="1" locked="0" layoutInCell="1" allowOverlap="1">
            <wp:simplePos x="0" y="0"/>
            <wp:positionH relativeFrom="column">
              <wp:posOffset>99695</wp:posOffset>
            </wp:positionH>
            <wp:positionV relativeFrom="paragraph">
              <wp:posOffset>57150</wp:posOffset>
            </wp:positionV>
            <wp:extent cx="2574925" cy="2891790"/>
            <wp:effectExtent l="19050" t="0" r="0" b="0"/>
            <wp:wrapTight wrapText="bothSides">
              <wp:wrapPolygon edited="0">
                <wp:start x="-160" y="0"/>
                <wp:lineTo x="-160" y="21486"/>
                <wp:lineTo x="21573" y="21486"/>
                <wp:lineTo x="21573" y="0"/>
                <wp:lineTo x="-16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2574925" cy="2891790"/>
                    </a:xfrm>
                    <a:prstGeom prst="rect">
                      <a:avLst/>
                    </a:prstGeom>
                    <a:noFill/>
                    <a:ln w="9525">
                      <a:noFill/>
                      <a:miter lim="800000"/>
                      <a:headEnd/>
                      <a:tailEnd/>
                    </a:ln>
                  </pic:spPr>
                </pic:pic>
              </a:graphicData>
            </a:graphic>
          </wp:anchor>
        </w:drawing>
      </w:r>
    </w:p>
    <w:p w:rsidR="00747617" w:rsidRDefault="00747617" w:rsidP="00747617">
      <w:pPr>
        <w:spacing w:after="120"/>
      </w:pPr>
      <w:r>
        <w:t xml:space="preserve">Odstránenie manuálnych zlomov strán </w:t>
      </w:r>
    </w:p>
    <w:p w:rsidR="00747617" w:rsidRDefault="00747617" w:rsidP="00747617">
      <w:pPr>
        <w:spacing w:after="120"/>
      </w:pPr>
      <w:r>
        <w:t>Medzery odstránite podobne. Súbor uložte.</w:t>
      </w:r>
    </w:p>
    <w:p w:rsidR="00747617" w:rsidRDefault="00747617" w:rsidP="00747617">
      <w:pPr>
        <w:spacing w:after="120"/>
        <w:rPr>
          <w:noProof/>
          <w:lang w:eastAsia="sk-SK"/>
        </w:rPr>
      </w:pPr>
      <w:r>
        <w:t xml:space="preserve">Zabezpečíme, aby žiadny riadok nezačínal medzerou alebo tabulátorom – opäť použijeme nástroj </w:t>
      </w:r>
      <w:r w:rsidRPr="00AA6D2B">
        <w:rPr>
          <w:i/>
        </w:rPr>
        <w:t>Nahradiť</w:t>
      </w:r>
      <w:r>
        <w:t>. Nahradíme postupnosť znakov „</w:t>
      </w:r>
      <w:r w:rsidRPr="00AA6D2B">
        <w:rPr>
          <w:i/>
        </w:rPr>
        <w:t>značka odseku, značka tabulátora</w:t>
      </w:r>
      <w:r>
        <w:t xml:space="preserve">“ znakom </w:t>
      </w:r>
      <w:r w:rsidRPr="00AA6D2B">
        <w:rPr>
          <w:i/>
        </w:rPr>
        <w:t>značka odseku</w:t>
      </w:r>
      <w:r>
        <w:t>. Podobne nahradíme postupnosť „</w:t>
      </w:r>
      <w:r w:rsidRPr="00AA6D2B">
        <w:rPr>
          <w:i/>
        </w:rPr>
        <w:t>značka odseku, medzera</w:t>
      </w:r>
      <w:r>
        <w:t>“</w:t>
      </w:r>
      <w:r w:rsidRPr="00AA6D2B">
        <w:t xml:space="preserve"> </w:t>
      </w:r>
      <w:r>
        <w:t xml:space="preserve">znakom </w:t>
      </w:r>
      <w:r w:rsidRPr="00AA6D2B">
        <w:rPr>
          <w:i/>
        </w:rPr>
        <w:t>značka odseku</w:t>
      </w:r>
      <w:r>
        <w:t>.</w:t>
      </w:r>
      <w:r w:rsidRPr="00F714B7">
        <w:rPr>
          <w:noProof/>
          <w:lang w:eastAsia="sk-SK"/>
        </w:rPr>
        <w:t xml:space="preserve"> </w:t>
      </w:r>
    </w:p>
    <w:p w:rsidR="00747617" w:rsidRDefault="00747617" w:rsidP="00747617">
      <w:pPr>
        <w:spacing w:after="120"/>
      </w:pPr>
      <w:r>
        <w:rPr>
          <w:b/>
          <w:noProof/>
          <w:lang w:eastAsia="sk-SK"/>
        </w:rPr>
        <w:lastRenderedPageBreak/>
        <w:drawing>
          <wp:anchor distT="0" distB="0" distL="114300" distR="114300" simplePos="0" relativeHeight="251661312" behindDoc="1" locked="0" layoutInCell="1" allowOverlap="1">
            <wp:simplePos x="0" y="0"/>
            <wp:positionH relativeFrom="column">
              <wp:posOffset>214408</wp:posOffset>
            </wp:positionH>
            <wp:positionV relativeFrom="paragraph">
              <wp:posOffset>-495758</wp:posOffset>
            </wp:positionV>
            <wp:extent cx="2330746" cy="2530549"/>
            <wp:effectExtent l="19050" t="0" r="0" b="0"/>
            <wp:wrapTopAndBottom/>
            <wp:docPr id="5"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2330746" cy="2530549"/>
                    </a:xfrm>
                    <a:prstGeom prst="rect">
                      <a:avLst/>
                    </a:prstGeom>
                    <a:noFill/>
                    <a:ln w="9525">
                      <a:noFill/>
                      <a:miter lim="800000"/>
                      <a:headEnd/>
                      <a:tailEnd/>
                    </a:ln>
                  </pic:spPr>
                </pic:pic>
              </a:graphicData>
            </a:graphic>
          </wp:anchor>
        </w:drawing>
      </w:r>
      <w:r w:rsidRPr="00747617">
        <w:rPr>
          <w:b/>
        </w:rPr>
        <w:t>4.</w:t>
      </w:r>
      <w:r w:rsidR="00CC7BA8">
        <w:t xml:space="preserve"> </w:t>
      </w:r>
    </w:p>
    <w:p w:rsidR="00CC7BA8" w:rsidRDefault="00CC7BA8" w:rsidP="00CC7BA8">
      <w:r>
        <w:t xml:space="preserve">Najprv pre neoznačené odseky nastavíme štýl </w:t>
      </w:r>
      <w:r w:rsidRPr="006007DE">
        <w:rPr>
          <w:i/>
        </w:rPr>
        <w:t>Normálny</w:t>
      </w:r>
      <w:r>
        <w:t xml:space="preserve">. Označíme celý text (CTRL+A) a odstránime formátovanie. Tým sme dosiahli, že všetok text má štýl </w:t>
      </w:r>
      <w:r w:rsidRPr="006007DE">
        <w:rPr>
          <w:i/>
        </w:rPr>
        <w:t>Normálny</w:t>
      </w:r>
      <w:r>
        <w:t>, ktorý upravíme podľa zadania.</w:t>
      </w:r>
    </w:p>
    <w:p w:rsidR="00747617" w:rsidRDefault="00CC7BA8" w:rsidP="00CC7BA8">
      <w:r>
        <w:rPr>
          <w:noProof/>
          <w:lang w:eastAsia="sk-SK"/>
        </w:rPr>
        <w:drawing>
          <wp:inline distT="0" distB="0" distL="0" distR="0">
            <wp:extent cx="1495680" cy="1228725"/>
            <wp:effectExtent l="19050" t="19050" r="28320" b="2857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502069" cy="1233974"/>
                    </a:xfrm>
                    <a:prstGeom prst="rect">
                      <a:avLst/>
                    </a:prstGeom>
                    <a:noFill/>
                    <a:ln w="9525">
                      <a:solidFill>
                        <a:schemeClr val="accent1"/>
                      </a:solidFill>
                      <a:miter lim="800000"/>
                      <a:headEnd/>
                      <a:tailEnd/>
                    </a:ln>
                  </pic:spPr>
                </pic:pic>
              </a:graphicData>
            </a:graphic>
          </wp:inline>
        </w:drawing>
      </w:r>
      <w:r>
        <w:t xml:space="preserve">  </w:t>
      </w:r>
      <w:r w:rsidRPr="00CC7BA8">
        <w:rPr>
          <w:noProof/>
          <w:lang w:eastAsia="sk-SK"/>
        </w:rPr>
        <w:drawing>
          <wp:inline distT="0" distB="0" distL="0" distR="0">
            <wp:extent cx="3324225" cy="1238250"/>
            <wp:effectExtent l="19050" t="0" r="9525" b="0"/>
            <wp:docPr id="6"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3324225" cy="1238250"/>
                    </a:xfrm>
                    <a:prstGeom prst="rect">
                      <a:avLst/>
                    </a:prstGeom>
                    <a:noFill/>
                    <a:ln w="9525">
                      <a:noFill/>
                      <a:miter lim="800000"/>
                      <a:headEnd/>
                      <a:tailEnd/>
                    </a:ln>
                  </pic:spPr>
                </pic:pic>
              </a:graphicData>
            </a:graphic>
          </wp:inline>
        </w:drawing>
      </w:r>
    </w:p>
    <w:p w:rsidR="00CC7BA8" w:rsidRPr="00C67F24" w:rsidRDefault="00061B19" w:rsidP="00CC7BA8">
      <w:r w:rsidRPr="00443EAC">
        <w:rPr>
          <w:b/>
        </w:rPr>
        <w:t>5.</w:t>
      </w:r>
      <w:r>
        <w:t xml:space="preserve"> Prejdite na kartu Rozloženie strany a kliknite na Vodotlač.</w:t>
      </w:r>
    </w:p>
    <w:p w:rsidR="00747617" w:rsidRDefault="00443EAC" w:rsidP="00747617">
      <w:pPr>
        <w:rPr>
          <w:b/>
        </w:rPr>
      </w:pPr>
      <w:r>
        <w:rPr>
          <w:b/>
          <w:noProof/>
          <w:lang w:eastAsia="sk-SK"/>
        </w:rPr>
        <w:drawing>
          <wp:inline distT="0" distB="0" distL="0" distR="0">
            <wp:extent cx="2458336" cy="2800221"/>
            <wp:effectExtent l="19050" t="19050" r="18164" b="19179"/>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459811" cy="2801901"/>
                    </a:xfrm>
                    <a:prstGeom prst="rect">
                      <a:avLst/>
                    </a:prstGeom>
                    <a:noFill/>
                    <a:ln w="9525">
                      <a:solidFill>
                        <a:schemeClr val="accent1"/>
                      </a:solidFill>
                      <a:miter lim="800000"/>
                      <a:headEnd/>
                      <a:tailEnd/>
                    </a:ln>
                  </pic:spPr>
                </pic:pic>
              </a:graphicData>
            </a:graphic>
          </wp:inline>
        </w:drawing>
      </w:r>
      <w:r>
        <w:rPr>
          <w:b/>
        </w:rPr>
        <w:t xml:space="preserve">  </w:t>
      </w:r>
      <w:r>
        <w:rPr>
          <w:b/>
          <w:noProof/>
          <w:lang w:eastAsia="sk-SK"/>
        </w:rPr>
        <w:drawing>
          <wp:inline distT="0" distB="0" distL="0" distR="0">
            <wp:extent cx="2320113" cy="1432903"/>
            <wp:effectExtent l="19050" t="0" r="3987"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321535" cy="1433782"/>
                    </a:xfrm>
                    <a:prstGeom prst="rect">
                      <a:avLst/>
                    </a:prstGeom>
                    <a:noFill/>
                    <a:ln w="9525">
                      <a:noFill/>
                      <a:miter lim="800000"/>
                      <a:headEnd/>
                      <a:tailEnd/>
                    </a:ln>
                  </pic:spPr>
                </pic:pic>
              </a:graphicData>
            </a:graphic>
          </wp:inline>
        </w:drawing>
      </w:r>
    </w:p>
    <w:p w:rsidR="00443EAC" w:rsidRDefault="00E15CBB" w:rsidP="00747617">
      <w:r>
        <w:rPr>
          <w:b/>
        </w:rPr>
        <w:t xml:space="preserve">6. </w:t>
      </w:r>
      <w:r>
        <w:t>Dvojklikom v mieste hlavičky stránky prejdite do hlavičky. Napíšte text, vycentrujte ho a vložte obrázok. Obrázok zarovnajte vpravo.</w:t>
      </w:r>
    </w:p>
    <w:p w:rsidR="00601F2B" w:rsidRDefault="00601F2B" w:rsidP="00747617">
      <w:r>
        <w:rPr>
          <w:noProof/>
          <w:lang w:eastAsia="sk-SK"/>
        </w:rPr>
        <w:lastRenderedPageBreak/>
        <w:drawing>
          <wp:inline distT="0" distB="0" distL="0" distR="0">
            <wp:extent cx="3372736" cy="1780327"/>
            <wp:effectExtent l="19050" t="19050" r="18164" b="10373"/>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373023" cy="1780478"/>
                    </a:xfrm>
                    <a:prstGeom prst="rect">
                      <a:avLst/>
                    </a:prstGeom>
                    <a:noFill/>
                    <a:ln w="9525">
                      <a:solidFill>
                        <a:schemeClr val="accent1"/>
                      </a:solidFill>
                      <a:miter lim="800000"/>
                      <a:headEnd/>
                      <a:tailEnd/>
                    </a:ln>
                  </pic:spPr>
                </pic:pic>
              </a:graphicData>
            </a:graphic>
          </wp:inline>
        </w:drawing>
      </w:r>
    </w:p>
    <w:p w:rsidR="00601F2B" w:rsidRPr="00E15CBB" w:rsidRDefault="00601F2B" w:rsidP="00747617"/>
    <w:p w:rsidR="00601F2B" w:rsidRDefault="00601F2B" w:rsidP="00601F2B">
      <w:pPr>
        <w:spacing w:before="240"/>
        <w:rPr>
          <w:b/>
        </w:rPr>
      </w:pPr>
      <w:r>
        <w:rPr>
          <w:b/>
        </w:rPr>
        <w:t xml:space="preserve"> </w:t>
      </w:r>
      <w:r>
        <w:rPr>
          <w:b/>
          <w:noProof/>
          <w:lang w:eastAsia="sk-SK"/>
        </w:rPr>
        <w:drawing>
          <wp:inline distT="0" distB="0" distL="0" distR="0">
            <wp:extent cx="1462833" cy="1445363"/>
            <wp:effectExtent l="19050" t="0" r="4017" b="0"/>
            <wp:docPr id="8"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462833" cy="1445363"/>
                    </a:xfrm>
                    <a:prstGeom prst="rect">
                      <a:avLst/>
                    </a:prstGeom>
                    <a:noFill/>
                    <a:ln w="9525">
                      <a:noFill/>
                      <a:miter lim="800000"/>
                      <a:headEnd/>
                      <a:tailEnd/>
                    </a:ln>
                  </pic:spPr>
                </pic:pic>
              </a:graphicData>
            </a:graphic>
          </wp:inline>
        </w:drawing>
      </w:r>
      <w:r>
        <w:rPr>
          <w:b/>
        </w:rPr>
        <w:t xml:space="preserve"> </w:t>
      </w:r>
      <w:r>
        <w:rPr>
          <w:b/>
          <w:noProof/>
          <w:lang w:eastAsia="sk-SK"/>
        </w:rPr>
        <w:drawing>
          <wp:inline distT="0" distB="0" distL="0" distR="0">
            <wp:extent cx="4031955" cy="1758945"/>
            <wp:effectExtent l="19050" t="0" r="6645" b="0"/>
            <wp:docPr id="12"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4036473" cy="1760916"/>
                    </a:xfrm>
                    <a:prstGeom prst="rect">
                      <a:avLst/>
                    </a:prstGeom>
                    <a:noFill/>
                    <a:ln w="9525">
                      <a:noFill/>
                      <a:miter lim="800000"/>
                      <a:headEnd/>
                      <a:tailEnd/>
                    </a:ln>
                  </pic:spPr>
                </pic:pic>
              </a:graphicData>
            </a:graphic>
          </wp:inline>
        </w:drawing>
      </w:r>
      <w:r>
        <w:rPr>
          <w:b/>
        </w:rPr>
        <w:t xml:space="preserve"> </w:t>
      </w:r>
    </w:p>
    <w:p w:rsidR="00601F2B" w:rsidRDefault="00601F2B" w:rsidP="00601F2B">
      <w:pPr>
        <w:spacing w:before="240"/>
        <w:rPr>
          <w:b/>
        </w:rPr>
      </w:pPr>
      <w:r>
        <w:rPr>
          <w:b/>
          <w:noProof/>
          <w:lang w:eastAsia="sk-SK"/>
        </w:rPr>
        <w:drawing>
          <wp:inline distT="0" distB="0" distL="0" distR="0">
            <wp:extent cx="3479062" cy="1771542"/>
            <wp:effectExtent l="19050" t="19050" r="26138" b="19158"/>
            <wp:docPr id="13"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3483517" cy="1773811"/>
                    </a:xfrm>
                    <a:prstGeom prst="rect">
                      <a:avLst/>
                    </a:prstGeom>
                    <a:noFill/>
                    <a:ln w="9525">
                      <a:solidFill>
                        <a:schemeClr val="accent1"/>
                      </a:solidFill>
                      <a:miter lim="800000"/>
                      <a:headEnd/>
                      <a:tailEnd/>
                    </a:ln>
                  </pic:spPr>
                </pic:pic>
              </a:graphicData>
            </a:graphic>
          </wp:inline>
        </w:drawing>
      </w:r>
      <w:r>
        <w:rPr>
          <w:b/>
        </w:rPr>
        <w:t xml:space="preserve">  </w:t>
      </w:r>
      <w:r>
        <w:rPr>
          <w:b/>
          <w:noProof/>
          <w:lang w:eastAsia="sk-SK"/>
        </w:rPr>
        <w:drawing>
          <wp:inline distT="0" distB="0" distL="0" distR="0">
            <wp:extent cx="1905443" cy="2029230"/>
            <wp:effectExtent l="19050" t="0" r="0" b="0"/>
            <wp:docPr id="14"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1905595" cy="2029391"/>
                    </a:xfrm>
                    <a:prstGeom prst="rect">
                      <a:avLst/>
                    </a:prstGeom>
                    <a:noFill/>
                    <a:ln w="9525">
                      <a:noFill/>
                      <a:miter lim="800000"/>
                      <a:headEnd/>
                      <a:tailEnd/>
                    </a:ln>
                  </pic:spPr>
                </pic:pic>
              </a:graphicData>
            </a:graphic>
          </wp:inline>
        </w:drawing>
      </w:r>
    </w:p>
    <w:p w:rsidR="00747617" w:rsidRDefault="00601F2B" w:rsidP="00601F2B">
      <w:pPr>
        <w:spacing w:before="240"/>
        <w:rPr>
          <w:b/>
        </w:rPr>
      </w:pPr>
      <w:r>
        <w:rPr>
          <w:b/>
          <w:noProof/>
          <w:lang w:eastAsia="sk-SK"/>
        </w:rPr>
        <w:drawing>
          <wp:inline distT="0" distB="0" distL="0" distR="0">
            <wp:extent cx="2787946" cy="1412743"/>
            <wp:effectExtent l="19050" t="0" r="0" b="0"/>
            <wp:docPr id="15"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2787946" cy="1412743"/>
                    </a:xfrm>
                    <a:prstGeom prst="rect">
                      <a:avLst/>
                    </a:prstGeom>
                    <a:noFill/>
                    <a:ln w="9525">
                      <a:noFill/>
                      <a:miter lim="800000"/>
                      <a:headEnd/>
                      <a:tailEnd/>
                    </a:ln>
                  </pic:spPr>
                </pic:pic>
              </a:graphicData>
            </a:graphic>
          </wp:inline>
        </w:drawing>
      </w:r>
      <w:r w:rsidR="00FF04D4">
        <w:rPr>
          <w:b/>
        </w:rPr>
        <w:t xml:space="preserve">  </w:t>
      </w:r>
      <w:r>
        <w:rPr>
          <w:b/>
          <w:noProof/>
          <w:lang w:eastAsia="sk-SK"/>
        </w:rPr>
        <w:drawing>
          <wp:inline distT="0" distB="0" distL="0" distR="0">
            <wp:extent cx="2320113" cy="1439831"/>
            <wp:effectExtent l="19050" t="19050" r="23037" b="27019"/>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321535" cy="1440714"/>
                    </a:xfrm>
                    <a:prstGeom prst="rect">
                      <a:avLst/>
                    </a:prstGeom>
                    <a:noFill/>
                    <a:ln w="9525">
                      <a:solidFill>
                        <a:schemeClr val="accent1"/>
                      </a:solidFill>
                      <a:miter lim="800000"/>
                      <a:headEnd/>
                      <a:tailEnd/>
                    </a:ln>
                  </pic:spPr>
                </pic:pic>
              </a:graphicData>
            </a:graphic>
          </wp:inline>
        </w:drawing>
      </w:r>
    </w:p>
    <w:p w:rsidR="00747617" w:rsidRDefault="00747617" w:rsidP="00747617">
      <w:pPr>
        <w:rPr>
          <w:b/>
        </w:rPr>
      </w:pPr>
    </w:p>
    <w:p w:rsidR="00747617" w:rsidRDefault="00747617" w:rsidP="00747617">
      <w:pPr>
        <w:rPr>
          <w:b/>
        </w:rPr>
      </w:pPr>
    </w:p>
    <w:p w:rsidR="00747617" w:rsidRDefault="00AC5E34">
      <w:r w:rsidRPr="00AC5E34">
        <w:rPr>
          <w:b/>
        </w:rPr>
        <w:t>11.</w:t>
      </w:r>
      <w:r>
        <w:t xml:space="preserve"> Hneď prejdite do päty strany a vložte číslo strany.</w:t>
      </w:r>
    </w:p>
    <w:p w:rsidR="00AC5E34" w:rsidRDefault="00796600">
      <w:r>
        <w:rPr>
          <w:noProof/>
          <w:lang w:eastAsia="sk-SK"/>
        </w:rPr>
        <w:lastRenderedPageBreak/>
        <w:drawing>
          <wp:inline distT="0" distB="0" distL="0" distR="0">
            <wp:extent cx="5414188" cy="1221016"/>
            <wp:effectExtent l="19050" t="19050" r="15062" b="17234"/>
            <wp:docPr id="16"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5414739" cy="1221140"/>
                    </a:xfrm>
                    <a:prstGeom prst="rect">
                      <a:avLst/>
                    </a:prstGeom>
                    <a:noFill/>
                    <a:ln w="9525">
                      <a:solidFill>
                        <a:schemeClr val="accent1"/>
                      </a:solidFill>
                      <a:miter lim="800000"/>
                      <a:headEnd/>
                      <a:tailEnd/>
                    </a:ln>
                  </pic:spPr>
                </pic:pic>
              </a:graphicData>
            </a:graphic>
          </wp:inline>
        </w:drawing>
      </w:r>
    </w:p>
    <w:p w:rsidR="00796600" w:rsidRDefault="00796600">
      <w:r>
        <w:t>Teraz môžete zavrieť hlavičku a pätu.</w:t>
      </w:r>
    </w:p>
    <w:p w:rsidR="00796600" w:rsidRDefault="007519C5">
      <w:r w:rsidRPr="007519C5">
        <w:rPr>
          <w:b/>
        </w:rPr>
        <w:t>7.</w:t>
      </w:r>
      <w:r>
        <w:t xml:space="preserve"> Prejdite na definície štýlov. V zadaní máme presne napísané ako sa majú štýly volať, preto budeme definovať nové štýly. Nezabudnite nastaviť úroveň prehľadu a</w:t>
      </w:r>
      <w:r w:rsidR="001F2B34">
        <w:t> číslovanie.</w:t>
      </w:r>
    </w:p>
    <w:p w:rsidR="007519C5" w:rsidRDefault="00D8042F">
      <w:r>
        <w:rPr>
          <w:noProof/>
          <w:lang w:eastAsia="sk-SK"/>
        </w:rPr>
        <w:drawing>
          <wp:inline distT="0" distB="0" distL="0" distR="0">
            <wp:extent cx="457200" cy="414655"/>
            <wp:effectExtent l="19050" t="0" r="0" b="0"/>
            <wp:docPr id="17"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srcRect/>
                    <a:stretch>
                      <a:fillRect/>
                    </a:stretch>
                  </pic:blipFill>
                  <pic:spPr bwMode="auto">
                    <a:xfrm>
                      <a:off x="0" y="0"/>
                      <a:ext cx="457200" cy="414655"/>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3678555" cy="1445895"/>
            <wp:effectExtent l="19050" t="0" r="0" b="0"/>
            <wp:docPr id="18"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srcRect/>
                    <a:stretch>
                      <a:fillRect/>
                    </a:stretch>
                  </pic:blipFill>
                  <pic:spPr bwMode="auto">
                    <a:xfrm>
                      <a:off x="0" y="0"/>
                      <a:ext cx="3678555" cy="1445895"/>
                    </a:xfrm>
                    <a:prstGeom prst="rect">
                      <a:avLst/>
                    </a:prstGeom>
                    <a:noFill/>
                    <a:ln w="9525">
                      <a:noFill/>
                      <a:miter lim="800000"/>
                      <a:headEnd/>
                      <a:tailEnd/>
                    </a:ln>
                  </pic:spPr>
                </pic:pic>
              </a:graphicData>
            </a:graphic>
          </wp:inline>
        </w:drawing>
      </w:r>
      <w:r>
        <w:t xml:space="preserve">  </w:t>
      </w:r>
    </w:p>
    <w:p w:rsidR="00E00D65" w:rsidRDefault="00E00D65">
      <w:r w:rsidRPr="00E00D65">
        <w:rPr>
          <w:b/>
        </w:rPr>
        <w:t>8.</w:t>
      </w:r>
      <w:r>
        <w:t xml:space="preserve"> Kapitoly Úvod a Záver nemajú byť číslované, prejdite na tieto nadpisy a jednoducho vymažte číslo (</w:t>
      </w:r>
      <w:proofErr w:type="spellStart"/>
      <w:r>
        <w:t>backspace</w:t>
      </w:r>
      <w:proofErr w:type="spellEnd"/>
      <w:r>
        <w:t>)</w:t>
      </w:r>
    </w:p>
    <w:p w:rsidR="00BA7C9A" w:rsidRDefault="00BA7C9A">
      <w:r w:rsidRPr="00BA7C9A">
        <w:rPr>
          <w:b/>
        </w:rPr>
        <w:t>9.</w:t>
      </w:r>
      <w:r>
        <w:t xml:space="preserve"> Postupujte podobne, nastavte vzdialenosť odrážky od okraja a vzdialenosť textu od odrážky. Ak vo svojom dokumente nemáte odrážku v tvare čiernej bodky, nadefinujte si novú.</w:t>
      </w:r>
    </w:p>
    <w:p w:rsidR="000F6116" w:rsidRDefault="000F6116">
      <w:r>
        <w:rPr>
          <w:noProof/>
          <w:lang w:eastAsia="sk-SK"/>
        </w:rPr>
        <w:drawing>
          <wp:inline distT="0" distB="0" distL="0" distR="0">
            <wp:extent cx="986450" cy="2158409"/>
            <wp:effectExtent l="19050" t="0" r="4150" b="0"/>
            <wp:docPr id="19"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986486" cy="2158489"/>
                    </a:xfrm>
                    <a:prstGeom prst="rect">
                      <a:avLst/>
                    </a:prstGeom>
                    <a:noFill/>
                    <a:ln w="9525">
                      <a:noFill/>
                      <a:miter lim="800000"/>
                      <a:headEnd/>
                      <a:tailEnd/>
                    </a:ln>
                  </pic:spPr>
                </pic:pic>
              </a:graphicData>
            </a:graphic>
          </wp:inline>
        </w:drawing>
      </w:r>
      <w:r w:rsidR="00D002C6">
        <w:t xml:space="preserve">    </w:t>
      </w:r>
      <w:r w:rsidR="00D002C6">
        <w:rPr>
          <w:noProof/>
          <w:lang w:eastAsia="sk-SK"/>
        </w:rPr>
        <w:drawing>
          <wp:inline distT="0" distB="0" distL="0" distR="0">
            <wp:extent cx="3457797" cy="3026886"/>
            <wp:effectExtent l="19050" t="0" r="9303" b="0"/>
            <wp:docPr id="20"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srcRect/>
                    <a:stretch>
                      <a:fillRect/>
                    </a:stretch>
                  </pic:blipFill>
                  <pic:spPr bwMode="auto">
                    <a:xfrm>
                      <a:off x="0" y="0"/>
                      <a:ext cx="3457797" cy="3026886"/>
                    </a:xfrm>
                    <a:prstGeom prst="rect">
                      <a:avLst/>
                    </a:prstGeom>
                    <a:noFill/>
                    <a:ln w="9525">
                      <a:noFill/>
                      <a:miter lim="800000"/>
                      <a:headEnd/>
                      <a:tailEnd/>
                    </a:ln>
                  </pic:spPr>
                </pic:pic>
              </a:graphicData>
            </a:graphic>
          </wp:inline>
        </w:drawing>
      </w:r>
    </w:p>
    <w:p w:rsidR="00D002C6" w:rsidRDefault="00C5393A">
      <w:r w:rsidRPr="00C5393A">
        <w:rPr>
          <w:b/>
        </w:rPr>
        <w:t>10.</w:t>
      </w:r>
      <w:r>
        <w:t xml:space="preserve"> Vyhľadajte značku </w:t>
      </w:r>
      <w:proofErr w:type="spellStart"/>
      <w:r w:rsidRPr="00C5393A">
        <w:rPr>
          <w:b/>
        </w:rPr>
        <w:t>Pozn</w:t>
      </w:r>
      <w:proofErr w:type="spellEnd"/>
      <w:r>
        <w:t xml:space="preserve"> a text v zátvorke za značkou vložte ako poznámku pod čiarou.</w:t>
      </w:r>
    </w:p>
    <w:p w:rsidR="00BA7C9A" w:rsidRDefault="00C5393A">
      <w:r>
        <w:rPr>
          <w:noProof/>
          <w:lang w:eastAsia="sk-SK"/>
        </w:rPr>
        <w:drawing>
          <wp:inline distT="0" distB="0" distL="0" distR="0">
            <wp:extent cx="1618364" cy="932352"/>
            <wp:effectExtent l="19050" t="0" r="886" b="0"/>
            <wp:docPr id="21"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srcRect/>
                    <a:stretch>
                      <a:fillRect/>
                    </a:stretch>
                  </pic:blipFill>
                  <pic:spPr bwMode="auto">
                    <a:xfrm>
                      <a:off x="0" y="0"/>
                      <a:ext cx="1618346" cy="932341"/>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3841213" cy="530931"/>
            <wp:effectExtent l="19050" t="19050" r="25937" b="21519"/>
            <wp:docPr id="22"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srcRect/>
                    <a:stretch>
                      <a:fillRect/>
                    </a:stretch>
                  </pic:blipFill>
                  <pic:spPr bwMode="auto">
                    <a:xfrm>
                      <a:off x="0" y="0"/>
                      <a:ext cx="3843639" cy="531266"/>
                    </a:xfrm>
                    <a:prstGeom prst="rect">
                      <a:avLst/>
                    </a:prstGeom>
                    <a:noFill/>
                    <a:ln w="9525">
                      <a:solidFill>
                        <a:schemeClr val="accent1"/>
                      </a:solidFill>
                      <a:miter lim="800000"/>
                      <a:headEnd/>
                      <a:tailEnd/>
                    </a:ln>
                  </pic:spPr>
                </pic:pic>
              </a:graphicData>
            </a:graphic>
          </wp:inline>
        </w:drawing>
      </w:r>
    </w:p>
    <w:p w:rsidR="00C5393A" w:rsidRDefault="00C5393A" w:rsidP="00C5393A">
      <w:pPr>
        <w:spacing w:before="240"/>
      </w:pPr>
      <w:r>
        <w:rPr>
          <w:noProof/>
          <w:lang w:eastAsia="sk-SK"/>
        </w:rPr>
        <w:lastRenderedPageBreak/>
        <w:drawing>
          <wp:inline distT="0" distB="0" distL="0" distR="0">
            <wp:extent cx="4233974" cy="1831186"/>
            <wp:effectExtent l="19050" t="19050" r="14176" b="16664"/>
            <wp:docPr id="23"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srcRect/>
                    <a:stretch>
                      <a:fillRect/>
                    </a:stretch>
                  </pic:blipFill>
                  <pic:spPr bwMode="auto">
                    <a:xfrm>
                      <a:off x="0" y="0"/>
                      <a:ext cx="4233823" cy="1831120"/>
                    </a:xfrm>
                    <a:prstGeom prst="rect">
                      <a:avLst/>
                    </a:prstGeom>
                    <a:noFill/>
                    <a:ln w="9525">
                      <a:solidFill>
                        <a:schemeClr val="accent1"/>
                      </a:solidFill>
                      <a:miter lim="800000"/>
                      <a:headEnd/>
                      <a:tailEnd/>
                    </a:ln>
                  </pic:spPr>
                </pic:pic>
              </a:graphicData>
            </a:graphic>
          </wp:inline>
        </w:drawing>
      </w:r>
    </w:p>
    <w:p w:rsidR="00B40F7A" w:rsidRDefault="00652AB6" w:rsidP="00C5393A">
      <w:pPr>
        <w:spacing w:before="240"/>
      </w:pPr>
      <w:r>
        <w:rPr>
          <w:noProof/>
          <w:lang w:eastAsia="sk-SK"/>
        </w:rPr>
        <w:drawing>
          <wp:inline distT="0" distB="0" distL="0" distR="0">
            <wp:extent cx="5766170" cy="604462"/>
            <wp:effectExtent l="19050" t="19050" r="25030" b="24188"/>
            <wp:docPr id="24"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srcRect t="5250"/>
                    <a:stretch>
                      <a:fillRect/>
                    </a:stretch>
                  </pic:blipFill>
                  <pic:spPr bwMode="auto">
                    <a:xfrm>
                      <a:off x="0" y="0"/>
                      <a:ext cx="5766170" cy="604462"/>
                    </a:xfrm>
                    <a:prstGeom prst="rect">
                      <a:avLst/>
                    </a:prstGeom>
                    <a:noFill/>
                    <a:ln w="9525">
                      <a:solidFill>
                        <a:schemeClr val="accent1"/>
                      </a:solidFill>
                      <a:miter lim="800000"/>
                      <a:headEnd/>
                      <a:tailEnd/>
                    </a:ln>
                  </pic:spPr>
                </pic:pic>
              </a:graphicData>
            </a:graphic>
          </wp:inline>
        </w:drawing>
      </w:r>
    </w:p>
    <w:p w:rsidR="00652AB6" w:rsidRDefault="000D2514" w:rsidP="00C5393A">
      <w:pPr>
        <w:spacing w:before="240"/>
      </w:pPr>
      <w:r>
        <w:t xml:space="preserve">Poznámka pod čiarou by mala mať štýl </w:t>
      </w:r>
      <w:r w:rsidRPr="000D2514">
        <w:rPr>
          <w:i/>
        </w:rPr>
        <w:t>Text poznámky pod čiarou</w:t>
      </w:r>
      <w:r>
        <w:t>, skontrolujte takto</w:t>
      </w:r>
    </w:p>
    <w:p w:rsidR="000D2514" w:rsidRDefault="000D2514" w:rsidP="00C5393A">
      <w:pPr>
        <w:spacing w:before="240"/>
      </w:pPr>
      <w:r>
        <w:rPr>
          <w:noProof/>
          <w:lang w:eastAsia="sk-SK"/>
        </w:rPr>
        <w:drawing>
          <wp:inline distT="0" distB="0" distL="0" distR="0">
            <wp:extent cx="1841648" cy="2368803"/>
            <wp:effectExtent l="19050" t="19050" r="25252" b="12447"/>
            <wp:docPr id="25"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srcRect/>
                    <a:stretch>
                      <a:fillRect/>
                    </a:stretch>
                  </pic:blipFill>
                  <pic:spPr bwMode="auto">
                    <a:xfrm>
                      <a:off x="0" y="0"/>
                      <a:ext cx="1844356" cy="2372286"/>
                    </a:xfrm>
                    <a:prstGeom prst="rect">
                      <a:avLst/>
                    </a:prstGeom>
                    <a:noFill/>
                    <a:ln w="9525">
                      <a:solidFill>
                        <a:schemeClr val="accent1"/>
                      </a:solidFill>
                      <a:miter lim="800000"/>
                      <a:headEnd/>
                      <a:tailEnd/>
                    </a:ln>
                  </pic:spPr>
                </pic:pic>
              </a:graphicData>
            </a:graphic>
          </wp:inline>
        </w:drawing>
      </w:r>
    </w:p>
    <w:p w:rsidR="000D2514" w:rsidRDefault="000D2514" w:rsidP="00C5393A">
      <w:pPr>
        <w:spacing w:before="240"/>
      </w:pPr>
      <w:r>
        <w:t>Ak ho nemá, priraďte a upravte štýl.</w:t>
      </w:r>
      <w:r w:rsidR="00B854E4">
        <w:t xml:space="preserve"> Aby ste neskôr nemuseli text v zátvorke hľadať a vymazávať, použite nástroj </w:t>
      </w:r>
      <w:r w:rsidR="00B854E4" w:rsidRPr="00B854E4">
        <w:rPr>
          <w:i/>
        </w:rPr>
        <w:t>Vystrihnúť</w:t>
      </w:r>
      <w:r w:rsidR="00B854E4">
        <w:t>.</w:t>
      </w:r>
      <w:r w:rsidR="00B53855">
        <w:t xml:space="preserve"> Dbajte, aby ste ani v poznámkach pod čiarou nemali prázdne riadky.</w:t>
      </w:r>
    </w:p>
    <w:p w:rsidR="006E1299" w:rsidRDefault="006E1299" w:rsidP="00C5393A">
      <w:pPr>
        <w:spacing w:before="240"/>
      </w:pPr>
      <w:r w:rsidRPr="006E1299">
        <w:rPr>
          <w:b/>
        </w:rPr>
        <w:t>12.</w:t>
      </w:r>
      <w:r>
        <w:t xml:space="preserve"> Postupujte podobne ako v bode 9. Odrážku zarovnáte vpravo pri jej definícii:</w:t>
      </w:r>
    </w:p>
    <w:p w:rsidR="006E1299" w:rsidRDefault="006E1299" w:rsidP="00C5393A">
      <w:pPr>
        <w:spacing w:before="240"/>
      </w:pPr>
      <w:r>
        <w:rPr>
          <w:noProof/>
          <w:lang w:eastAsia="sk-SK"/>
        </w:rPr>
        <w:drawing>
          <wp:inline distT="0" distB="0" distL="0" distR="0">
            <wp:extent cx="1403519" cy="1786270"/>
            <wp:effectExtent l="19050" t="0" r="6181" b="0"/>
            <wp:docPr id="2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a:stretch>
                      <a:fillRect/>
                    </a:stretch>
                  </pic:blipFill>
                  <pic:spPr bwMode="auto">
                    <a:xfrm>
                      <a:off x="0" y="0"/>
                      <a:ext cx="1408554" cy="1792678"/>
                    </a:xfrm>
                    <a:prstGeom prst="rect">
                      <a:avLst/>
                    </a:prstGeom>
                    <a:noFill/>
                    <a:ln w="9525">
                      <a:noFill/>
                      <a:miter lim="800000"/>
                      <a:headEnd/>
                      <a:tailEnd/>
                    </a:ln>
                  </pic:spPr>
                </pic:pic>
              </a:graphicData>
            </a:graphic>
          </wp:inline>
        </w:drawing>
      </w:r>
      <w:r>
        <w:t xml:space="preserve">  </w:t>
      </w:r>
      <w:r>
        <w:rPr>
          <w:noProof/>
          <w:lang w:eastAsia="sk-SK"/>
        </w:rPr>
        <w:drawing>
          <wp:inline distT="0" distB="0" distL="0" distR="0">
            <wp:extent cx="1607732" cy="2070687"/>
            <wp:effectExtent l="19050" t="0" r="0" b="0"/>
            <wp:docPr id="2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1611292" cy="2075272"/>
                    </a:xfrm>
                    <a:prstGeom prst="rect">
                      <a:avLst/>
                    </a:prstGeom>
                    <a:noFill/>
                    <a:ln w="9525">
                      <a:noFill/>
                      <a:miter lim="800000"/>
                      <a:headEnd/>
                      <a:tailEnd/>
                    </a:ln>
                  </pic:spPr>
                </pic:pic>
              </a:graphicData>
            </a:graphic>
          </wp:inline>
        </w:drawing>
      </w:r>
      <w:r>
        <w:t xml:space="preserve"> Šípku nájdete v písme </w:t>
      </w:r>
      <w:proofErr w:type="spellStart"/>
      <w:r>
        <w:t>Wingdings</w:t>
      </w:r>
      <w:proofErr w:type="spellEnd"/>
      <w:r>
        <w:t>.</w:t>
      </w:r>
    </w:p>
    <w:p w:rsidR="006E1299" w:rsidRDefault="006E1299" w:rsidP="00C5393A">
      <w:pPr>
        <w:spacing w:before="240"/>
      </w:pPr>
      <w:r w:rsidRPr="006E1299">
        <w:rPr>
          <w:b/>
        </w:rPr>
        <w:lastRenderedPageBreak/>
        <w:t>13.</w:t>
      </w:r>
      <w:r>
        <w:t xml:space="preserve"> Nadefinujte si nový štýl založený na normálnom štýle, zmeníte len písmo na tučné a medzeru za odsekom.</w:t>
      </w:r>
    </w:p>
    <w:p w:rsidR="006E1299" w:rsidRDefault="006E1299" w:rsidP="00C5393A">
      <w:pPr>
        <w:spacing w:before="240"/>
      </w:pPr>
      <w:r w:rsidRPr="006E1299">
        <w:rPr>
          <w:b/>
        </w:rPr>
        <w:t>14.</w:t>
      </w:r>
      <w:r>
        <w:t xml:space="preserve"> Nadefinujte si nový štýl založený na normálnom štýle, zmeníte len odsadenie odseku zľava.</w:t>
      </w:r>
    </w:p>
    <w:p w:rsidR="006E1299" w:rsidRDefault="00B51EF0" w:rsidP="00C5393A">
      <w:pPr>
        <w:spacing w:before="240"/>
      </w:pPr>
      <w:r>
        <w:rPr>
          <w:noProof/>
          <w:lang w:eastAsia="sk-SK"/>
        </w:rPr>
        <w:drawing>
          <wp:inline distT="0" distB="0" distL="0" distR="0">
            <wp:extent cx="3413125" cy="2392045"/>
            <wp:effectExtent l="19050" t="0" r="0" b="0"/>
            <wp:docPr id="2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3413125" cy="2392045"/>
                    </a:xfrm>
                    <a:prstGeom prst="rect">
                      <a:avLst/>
                    </a:prstGeom>
                    <a:noFill/>
                    <a:ln w="9525">
                      <a:noFill/>
                      <a:miter lim="800000"/>
                      <a:headEnd/>
                      <a:tailEnd/>
                    </a:ln>
                  </pic:spPr>
                </pic:pic>
              </a:graphicData>
            </a:graphic>
          </wp:inline>
        </w:drawing>
      </w:r>
    </w:p>
    <w:p w:rsidR="00B51EF0" w:rsidRDefault="00A9333B" w:rsidP="00C5393A">
      <w:pPr>
        <w:spacing w:before="240"/>
      </w:pPr>
      <w:r w:rsidRPr="00A9333B">
        <w:rPr>
          <w:b/>
        </w:rPr>
        <w:t>15.</w:t>
      </w:r>
      <w:r>
        <w:t xml:space="preserve"> Na začiatok strany vložte zlom sekcie (na karte </w:t>
      </w:r>
      <w:r w:rsidRPr="00A9333B">
        <w:rPr>
          <w:i/>
        </w:rPr>
        <w:t>Rozloženie strany</w:t>
      </w:r>
      <w:r>
        <w:t>). Teraz má dokument dve sekcie – titulnú stranu a zvyšok dokumentu. Titulná strana nemá mať text v hlavičke, ani čísla strán v päte – prejdite do druhej sekcie a prerušte rovnaké hlavičky a päty.</w:t>
      </w:r>
    </w:p>
    <w:p w:rsidR="00A9333B" w:rsidRDefault="00A9333B" w:rsidP="00C5393A">
      <w:pPr>
        <w:spacing w:before="240"/>
      </w:pPr>
      <w:r>
        <w:rPr>
          <w:noProof/>
          <w:lang w:eastAsia="sk-SK"/>
        </w:rPr>
        <w:drawing>
          <wp:inline distT="0" distB="0" distL="0" distR="0">
            <wp:extent cx="2702885" cy="3024077"/>
            <wp:effectExtent l="19050" t="19050" r="21265" b="23923"/>
            <wp:docPr id="29"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srcRect/>
                    <a:stretch>
                      <a:fillRect/>
                    </a:stretch>
                  </pic:blipFill>
                  <pic:spPr bwMode="auto">
                    <a:xfrm>
                      <a:off x="0" y="0"/>
                      <a:ext cx="2713187" cy="3035603"/>
                    </a:xfrm>
                    <a:prstGeom prst="rect">
                      <a:avLst/>
                    </a:prstGeom>
                    <a:noFill/>
                    <a:ln w="9525">
                      <a:solidFill>
                        <a:schemeClr val="accent1"/>
                      </a:solidFill>
                      <a:miter lim="800000"/>
                      <a:headEnd/>
                      <a:tailEnd/>
                    </a:ln>
                  </pic:spPr>
                </pic:pic>
              </a:graphicData>
            </a:graphic>
          </wp:inline>
        </w:drawing>
      </w:r>
    </w:p>
    <w:p w:rsidR="00A9333B" w:rsidRDefault="00C677FA" w:rsidP="00C5393A">
      <w:pPr>
        <w:spacing w:before="240"/>
      </w:pPr>
      <w:r>
        <w:t>Teraz môžete z hlavičky a päty titulnej strany vymazať všetko.</w:t>
      </w:r>
      <w:r w:rsidR="00CB3C84">
        <w:t xml:space="preserve"> Stranu vycentrujte vodorovne aj zvisle a presuňte na ňu prvý odsek textu.</w:t>
      </w:r>
    </w:p>
    <w:p w:rsidR="00F012CA" w:rsidRDefault="00F012CA" w:rsidP="00C5393A">
      <w:pPr>
        <w:spacing w:before="240"/>
      </w:pPr>
      <w:r>
        <w:rPr>
          <w:noProof/>
          <w:lang w:eastAsia="sk-SK"/>
        </w:rPr>
        <w:lastRenderedPageBreak/>
        <w:drawing>
          <wp:inline distT="0" distB="0" distL="0" distR="0">
            <wp:extent cx="2335407" cy="2923953"/>
            <wp:effectExtent l="19050" t="0" r="7743" b="0"/>
            <wp:docPr id="30"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srcRect/>
                    <a:stretch>
                      <a:fillRect/>
                    </a:stretch>
                  </pic:blipFill>
                  <pic:spPr bwMode="auto">
                    <a:xfrm>
                      <a:off x="0" y="0"/>
                      <a:ext cx="2335267" cy="2923777"/>
                    </a:xfrm>
                    <a:prstGeom prst="rect">
                      <a:avLst/>
                    </a:prstGeom>
                    <a:noFill/>
                    <a:ln w="9525">
                      <a:noFill/>
                      <a:miter lim="800000"/>
                      <a:headEnd/>
                      <a:tailEnd/>
                    </a:ln>
                  </pic:spPr>
                </pic:pic>
              </a:graphicData>
            </a:graphic>
          </wp:inline>
        </w:drawing>
      </w:r>
      <w:r>
        <w:t xml:space="preserve">  </w:t>
      </w:r>
      <w:r w:rsidR="00924891">
        <w:rPr>
          <w:noProof/>
          <w:lang w:eastAsia="sk-SK"/>
        </w:rPr>
        <w:drawing>
          <wp:inline distT="0" distB="0" distL="0" distR="0">
            <wp:extent cx="3170718" cy="1310564"/>
            <wp:effectExtent l="19050" t="19050" r="10632" b="22936"/>
            <wp:docPr id="31"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srcRect/>
                    <a:stretch>
                      <a:fillRect/>
                    </a:stretch>
                  </pic:blipFill>
                  <pic:spPr bwMode="auto">
                    <a:xfrm>
                      <a:off x="0" y="0"/>
                      <a:ext cx="3170699" cy="1310556"/>
                    </a:xfrm>
                    <a:prstGeom prst="rect">
                      <a:avLst/>
                    </a:prstGeom>
                    <a:noFill/>
                    <a:ln w="9525">
                      <a:solidFill>
                        <a:schemeClr val="accent1"/>
                      </a:solidFill>
                      <a:miter lim="800000"/>
                      <a:headEnd/>
                      <a:tailEnd/>
                    </a:ln>
                  </pic:spPr>
                </pic:pic>
              </a:graphicData>
            </a:graphic>
          </wp:inline>
        </w:drawing>
      </w:r>
    </w:p>
    <w:p w:rsidR="00B325C6" w:rsidRDefault="00924891" w:rsidP="00C5393A">
      <w:pPr>
        <w:spacing w:before="240"/>
      </w:pPr>
      <w:r>
        <w:t>Zmeňte písmo</w:t>
      </w:r>
      <w:r w:rsidR="00B325C6">
        <w:t xml:space="preserve"> na </w:t>
      </w:r>
      <w:proofErr w:type="spellStart"/>
      <w:r w:rsidR="00B325C6">
        <w:t>Times</w:t>
      </w:r>
      <w:proofErr w:type="spellEnd"/>
      <w:r w:rsidR="00B325C6">
        <w:t xml:space="preserve"> New Roman 16, tučné</w:t>
      </w:r>
    </w:p>
    <w:p w:rsidR="00B854E4" w:rsidRDefault="00B325C6" w:rsidP="00C5393A">
      <w:pPr>
        <w:spacing w:before="240"/>
      </w:pPr>
      <w:r w:rsidRPr="00B325C6">
        <w:rPr>
          <w:b/>
        </w:rPr>
        <w:t>16</w:t>
      </w:r>
      <w:r w:rsidR="00924891" w:rsidRPr="00B325C6">
        <w:rPr>
          <w:b/>
        </w:rPr>
        <w:t>.</w:t>
      </w:r>
      <w:r>
        <w:t xml:space="preserve"> Pred kapitolu </w:t>
      </w:r>
      <w:r w:rsidRPr="00B325C6">
        <w:rPr>
          <w:i/>
        </w:rPr>
        <w:t>Úvod</w:t>
      </w:r>
      <w:r>
        <w:t xml:space="preserve"> vložte zlom strany, napíšte slovo </w:t>
      </w:r>
      <w:r w:rsidRPr="00B325C6">
        <w:rPr>
          <w:i/>
        </w:rPr>
        <w:t>Obsah</w:t>
      </w:r>
      <w:r>
        <w:t xml:space="preserve">, vygenerujte obsah z nadpisov prvých troch úrovní a potom priraďte slovu </w:t>
      </w:r>
      <w:r w:rsidRPr="00B325C6">
        <w:rPr>
          <w:i/>
        </w:rPr>
        <w:t>Obsah</w:t>
      </w:r>
      <w:r>
        <w:t xml:space="preserve"> štýl </w:t>
      </w:r>
      <w:proofErr w:type="spellStart"/>
      <w:r w:rsidRPr="00B325C6">
        <w:rPr>
          <w:i/>
        </w:rPr>
        <w:t>prvy</w:t>
      </w:r>
      <w:proofErr w:type="spellEnd"/>
      <w:r>
        <w:t xml:space="preserve">. (slovo </w:t>
      </w:r>
      <w:r w:rsidRPr="00B325C6">
        <w:rPr>
          <w:i/>
        </w:rPr>
        <w:t>Obsah</w:t>
      </w:r>
      <w:r>
        <w:t xml:space="preserve"> tak nebude zahrnuté do obsahu)</w:t>
      </w:r>
    </w:p>
    <w:p w:rsidR="00924891" w:rsidRDefault="00D81ACB" w:rsidP="00C5393A">
      <w:pPr>
        <w:spacing w:before="240"/>
      </w:pPr>
      <w:r>
        <w:rPr>
          <w:noProof/>
          <w:lang w:eastAsia="sk-SK"/>
        </w:rPr>
        <w:drawing>
          <wp:inline distT="0" distB="0" distL="0" distR="0">
            <wp:extent cx="2969039" cy="1453323"/>
            <wp:effectExtent l="19050" t="19050" r="21811" b="13527"/>
            <wp:docPr id="32"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cstate="print"/>
                    <a:srcRect/>
                    <a:stretch>
                      <a:fillRect/>
                    </a:stretch>
                  </pic:blipFill>
                  <pic:spPr bwMode="auto">
                    <a:xfrm>
                      <a:off x="0" y="0"/>
                      <a:ext cx="2971046" cy="1454305"/>
                    </a:xfrm>
                    <a:prstGeom prst="rect">
                      <a:avLst/>
                    </a:prstGeom>
                    <a:noFill/>
                    <a:ln w="9525">
                      <a:solidFill>
                        <a:schemeClr val="accent1"/>
                      </a:solidFill>
                      <a:miter lim="800000"/>
                      <a:headEnd/>
                      <a:tailEnd/>
                    </a:ln>
                  </pic:spPr>
                </pic:pic>
              </a:graphicData>
            </a:graphic>
          </wp:inline>
        </w:drawing>
      </w:r>
      <w:r>
        <w:t xml:space="preserve">    </w:t>
      </w:r>
      <w:r>
        <w:rPr>
          <w:noProof/>
          <w:lang w:eastAsia="sk-SK"/>
        </w:rPr>
        <w:drawing>
          <wp:inline distT="0" distB="0" distL="0" distR="0">
            <wp:extent cx="1033573" cy="2770187"/>
            <wp:effectExtent l="19050" t="19050" r="14177" b="11113"/>
            <wp:docPr id="33"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srcRect/>
                    <a:stretch>
                      <a:fillRect/>
                    </a:stretch>
                  </pic:blipFill>
                  <pic:spPr bwMode="auto">
                    <a:xfrm>
                      <a:off x="0" y="0"/>
                      <a:ext cx="1035793" cy="2776136"/>
                    </a:xfrm>
                    <a:prstGeom prst="rect">
                      <a:avLst/>
                    </a:prstGeom>
                    <a:noFill/>
                    <a:ln w="9525">
                      <a:solidFill>
                        <a:schemeClr val="accent1"/>
                      </a:solidFill>
                      <a:miter lim="800000"/>
                      <a:headEnd/>
                      <a:tailEnd/>
                    </a:ln>
                  </pic:spPr>
                </pic:pic>
              </a:graphicData>
            </a:graphic>
          </wp:inline>
        </w:drawing>
      </w:r>
    </w:p>
    <w:p w:rsidR="00D81ACB" w:rsidRDefault="007460E8" w:rsidP="00C5393A">
      <w:pPr>
        <w:spacing w:before="240"/>
      </w:pPr>
      <w:r>
        <w:rPr>
          <w:noProof/>
          <w:lang w:eastAsia="sk-SK"/>
        </w:rPr>
        <w:lastRenderedPageBreak/>
        <w:drawing>
          <wp:inline distT="0" distB="0" distL="0" distR="0">
            <wp:extent cx="2968384" cy="2179674"/>
            <wp:effectExtent l="19050" t="0" r="3416" b="0"/>
            <wp:docPr id="34"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srcRect/>
                    <a:stretch>
                      <a:fillRect/>
                    </a:stretch>
                  </pic:blipFill>
                  <pic:spPr bwMode="auto">
                    <a:xfrm>
                      <a:off x="0" y="0"/>
                      <a:ext cx="2968372" cy="2179665"/>
                    </a:xfrm>
                    <a:prstGeom prst="rect">
                      <a:avLst/>
                    </a:prstGeom>
                    <a:noFill/>
                    <a:ln w="9525">
                      <a:noFill/>
                      <a:miter lim="800000"/>
                      <a:headEnd/>
                      <a:tailEnd/>
                    </a:ln>
                  </pic:spPr>
                </pic:pic>
              </a:graphicData>
            </a:graphic>
          </wp:inline>
        </w:drawing>
      </w:r>
    </w:p>
    <w:p w:rsidR="007460E8" w:rsidRDefault="00565076" w:rsidP="00C5393A">
      <w:pPr>
        <w:spacing w:before="240"/>
      </w:pPr>
      <w:r w:rsidRPr="00DA15B1">
        <w:rPr>
          <w:b/>
        </w:rPr>
        <w:t>18.</w:t>
      </w:r>
      <w:r>
        <w:t xml:space="preserve"> Pomocné znaky nahraďte prázdnym znakom.</w:t>
      </w:r>
    </w:p>
    <w:p w:rsidR="00565076" w:rsidRDefault="00565076" w:rsidP="00C5393A">
      <w:pPr>
        <w:spacing w:before="240"/>
      </w:pPr>
      <w:r>
        <w:t>Nezabudnite si prácu priebežne ukladať.</w:t>
      </w:r>
    </w:p>
    <w:p w:rsidR="00DA15B1" w:rsidRDefault="00DA15B1" w:rsidP="00C5393A">
      <w:pPr>
        <w:spacing w:before="240"/>
      </w:pPr>
      <w:r w:rsidRPr="00DA15B1">
        <w:rPr>
          <w:b/>
        </w:rPr>
        <w:t>Hromadná korešpondencia</w:t>
      </w:r>
      <w:r>
        <w:t>.</w:t>
      </w:r>
    </w:p>
    <w:p w:rsidR="00DA15B1" w:rsidRPr="00CD121A" w:rsidRDefault="00DA15B1" w:rsidP="00C5393A">
      <w:pPr>
        <w:spacing w:before="240"/>
      </w:pPr>
      <w:r>
        <w:t xml:space="preserve">Spustite sprievodcu hromadnou korešpondenciou. Typ dokumentu vyberte menovky, veľkosť menovky je 20 x 28 cm. Rozdeľte menovku na dve časti (pracujete vlastne s tabuľkou), výška oboch buniek je 14 cm. Prejdite do spodnej bunky. Aby ste mohli nastavovať rôzne zarovnania pre meno a priezvisko, logo školy a triedu, aj túto bunku si rozdeľte – na dva riadky. Horný riadok nastavte približne na výšku 2 cm (závisí od veľkosti loga školy) a dolný na 12 cm. Teraz horný riadok ešte rozdeľte na dva stĺpce, ľavý bude zarovnaný vľavo hore, pravý vpravo hore. Spodná bunka bude zarovnaná na stred vodorovne aj zvisle. Teraz do príslušných buniek vložte zlučovacie polia, nastavte písmo jednotlivým poliam. Menovku máte hotovú, použite </w:t>
      </w:r>
      <w:r w:rsidRPr="00DA15B1">
        <w:rPr>
          <w:i/>
        </w:rPr>
        <w:t>Dokončiť a zlúčiť</w:t>
      </w:r>
      <w:r>
        <w:t>, uložte zlúčený aj nezlúčený dokument.</w:t>
      </w:r>
    </w:p>
    <w:sectPr w:rsidR="00DA15B1" w:rsidRPr="00CD121A" w:rsidSect="00C45B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DejaVu Sans">
    <w:altName w:val="Arial Unicode MS"/>
    <w:panose1 w:val="020B0603030804020204"/>
    <w:charset w:val="EE"/>
    <w:family w:val="swiss"/>
    <w:pitch w:val="variable"/>
    <w:sig w:usb0="E7002EFF" w:usb1="D200FDFF" w:usb2="0A04602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B36E3"/>
    <w:rsid w:val="00005981"/>
    <w:rsid w:val="000070EE"/>
    <w:rsid w:val="00007F9E"/>
    <w:rsid w:val="00011890"/>
    <w:rsid w:val="000206F6"/>
    <w:rsid w:val="00025323"/>
    <w:rsid w:val="00027455"/>
    <w:rsid w:val="00032681"/>
    <w:rsid w:val="000451B9"/>
    <w:rsid w:val="0005464E"/>
    <w:rsid w:val="000551C1"/>
    <w:rsid w:val="000606B0"/>
    <w:rsid w:val="00061B19"/>
    <w:rsid w:val="00065365"/>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2514"/>
    <w:rsid w:val="000D52A6"/>
    <w:rsid w:val="000D76D6"/>
    <w:rsid w:val="000D7FB3"/>
    <w:rsid w:val="000F507F"/>
    <w:rsid w:val="000F5703"/>
    <w:rsid w:val="000F5EF3"/>
    <w:rsid w:val="000F6116"/>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3F1B"/>
    <w:rsid w:val="001751DE"/>
    <w:rsid w:val="00177DF2"/>
    <w:rsid w:val="001829E1"/>
    <w:rsid w:val="00185B90"/>
    <w:rsid w:val="00191B12"/>
    <w:rsid w:val="001A269E"/>
    <w:rsid w:val="001B5D9B"/>
    <w:rsid w:val="001B747C"/>
    <w:rsid w:val="001B7F58"/>
    <w:rsid w:val="001C1BC3"/>
    <w:rsid w:val="001C2DBF"/>
    <w:rsid w:val="001D4C5E"/>
    <w:rsid w:val="001D71CC"/>
    <w:rsid w:val="001E49BF"/>
    <w:rsid w:val="001E7058"/>
    <w:rsid w:val="001F2B34"/>
    <w:rsid w:val="001F695E"/>
    <w:rsid w:val="001F7177"/>
    <w:rsid w:val="00200608"/>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2ADC"/>
    <w:rsid w:val="003A12D2"/>
    <w:rsid w:val="003A13E2"/>
    <w:rsid w:val="003A22B5"/>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34537"/>
    <w:rsid w:val="00443EAC"/>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6CD9"/>
    <w:rsid w:val="00547489"/>
    <w:rsid w:val="0054748C"/>
    <w:rsid w:val="005604B5"/>
    <w:rsid w:val="00565076"/>
    <w:rsid w:val="00567193"/>
    <w:rsid w:val="005715EA"/>
    <w:rsid w:val="005753DA"/>
    <w:rsid w:val="00592815"/>
    <w:rsid w:val="00594C54"/>
    <w:rsid w:val="00594D9F"/>
    <w:rsid w:val="005A114E"/>
    <w:rsid w:val="005A11D4"/>
    <w:rsid w:val="005B1361"/>
    <w:rsid w:val="005B55BC"/>
    <w:rsid w:val="005D19C0"/>
    <w:rsid w:val="005E38A8"/>
    <w:rsid w:val="005E3AC4"/>
    <w:rsid w:val="005F102F"/>
    <w:rsid w:val="005F40F4"/>
    <w:rsid w:val="00601F2B"/>
    <w:rsid w:val="00603D43"/>
    <w:rsid w:val="0060643B"/>
    <w:rsid w:val="0060796E"/>
    <w:rsid w:val="00610979"/>
    <w:rsid w:val="0061219C"/>
    <w:rsid w:val="00614BE3"/>
    <w:rsid w:val="006201BF"/>
    <w:rsid w:val="00630E74"/>
    <w:rsid w:val="006312AC"/>
    <w:rsid w:val="00634F81"/>
    <w:rsid w:val="006366F2"/>
    <w:rsid w:val="00636959"/>
    <w:rsid w:val="0064787F"/>
    <w:rsid w:val="00650099"/>
    <w:rsid w:val="00652AB6"/>
    <w:rsid w:val="00662B20"/>
    <w:rsid w:val="00663915"/>
    <w:rsid w:val="00665B97"/>
    <w:rsid w:val="00680CE3"/>
    <w:rsid w:val="00680EC7"/>
    <w:rsid w:val="00681971"/>
    <w:rsid w:val="006839B7"/>
    <w:rsid w:val="00691022"/>
    <w:rsid w:val="006A1318"/>
    <w:rsid w:val="006A6877"/>
    <w:rsid w:val="006C3FC6"/>
    <w:rsid w:val="006C4DCF"/>
    <w:rsid w:val="006C4DEE"/>
    <w:rsid w:val="006D066E"/>
    <w:rsid w:val="006D07BB"/>
    <w:rsid w:val="006D1892"/>
    <w:rsid w:val="006D38FA"/>
    <w:rsid w:val="006D40A2"/>
    <w:rsid w:val="006D427B"/>
    <w:rsid w:val="006D4CDC"/>
    <w:rsid w:val="006E1299"/>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460E8"/>
    <w:rsid w:val="00747617"/>
    <w:rsid w:val="007519C5"/>
    <w:rsid w:val="00753307"/>
    <w:rsid w:val="00754613"/>
    <w:rsid w:val="00760224"/>
    <w:rsid w:val="00761202"/>
    <w:rsid w:val="007617AA"/>
    <w:rsid w:val="00763257"/>
    <w:rsid w:val="007640C3"/>
    <w:rsid w:val="007642CA"/>
    <w:rsid w:val="0076697D"/>
    <w:rsid w:val="00767B06"/>
    <w:rsid w:val="0078444A"/>
    <w:rsid w:val="00796600"/>
    <w:rsid w:val="007A203F"/>
    <w:rsid w:val="007A4E21"/>
    <w:rsid w:val="007A5266"/>
    <w:rsid w:val="007B0920"/>
    <w:rsid w:val="007B247B"/>
    <w:rsid w:val="007B3731"/>
    <w:rsid w:val="007C51D1"/>
    <w:rsid w:val="007D0037"/>
    <w:rsid w:val="007D339C"/>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7A0A"/>
    <w:rsid w:val="00820BC7"/>
    <w:rsid w:val="00823810"/>
    <w:rsid w:val="00833155"/>
    <w:rsid w:val="008516EB"/>
    <w:rsid w:val="00851A7D"/>
    <w:rsid w:val="008544A4"/>
    <w:rsid w:val="00854B3D"/>
    <w:rsid w:val="00862FB9"/>
    <w:rsid w:val="00867C54"/>
    <w:rsid w:val="00867CE8"/>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4891"/>
    <w:rsid w:val="00927E97"/>
    <w:rsid w:val="0093410D"/>
    <w:rsid w:val="009348F0"/>
    <w:rsid w:val="009368A2"/>
    <w:rsid w:val="00936EB9"/>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9F4256"/>
    <w:rsid w:val="00A04507"/>
    <w:rsid w:val="00A16BF8"/>
    <w:rsid w:val="00A17B5C"/>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2EA7"/>
    <w:rsid w:val="00A9333B"/>
    <w:rsid w:val="00A9431F"/>
    <w:rsid w:val="00A9579B"/>
    <w:rsid w:val="00A9602D"/>
    <w:rsid w:val="00AA0BD5"/>
    <w:rsid w:val="00AB6224"/>
    <w:rsid w:val="00AC18A0"/>
    <w:rsid w:val="00AC1C3F"/>
    <w:rsid w:val="00AC2069"/>
    <w:rsid w:val="00AC5C4B"/>
    <w:rsid w:val="00AC5E34"/>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22AC"/>
    <w:rsid w:val="00B325C6"/>
    <w:rsid w:val="00B32D8F"/>
    <w:rsid w:val="00B368C0"/>
    <w:rsid w:val="00B40493"/>
    <w:rsid w:val="00B40F7A"/>
    <w:rsid w:val="00B423C3"/>
    <w:rsid w:val="00B44702"/>
    <w:rsid w:val="00B45705"/>
    <w:rsid w:val="00B47BED"/>
    <w:rsid w:val="00B51EF0"/>
    <w:rsid w:val="00B52BC2"/>
    <w:rsid w:val="00B53855"/>
    <w:rsid w:val="00B632D0"/>
    <w:rsid w:val="00B63BE5"/>
    <w:rsid w:val="00B727CF"/>
    <w:rsid w:val="00B773D0"/>
    <w:rsid w:val="00B82308"/>
    <w:rsid w:val="00B854E4"/>
    <w:rsid w:val="00BA7C9A"/>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23E73"/>
    <w:rsid w:val="00C3239A"/>
    <w:rsid w:val="00C33EC9"/>
    <w:rsid w:val="00C3631E"/>
    <w:rsid w:val="00C40272"/>
    <w:rsid w:val="00C45B0D"/>
    <w:rsid w:val="00C470A0"/>
    <w:rsid w:val="00C51ABB"/>
    <w:rsid w:val="00C52718"/>
    <w:rsid w:val="00C5275A"/>
    <w:rsid w:val="00C5393A"/>
    <w:rsid w:val="00C55D48"/>
    <w:rsid w:val="00C60896"/>
    <w:rsid w:val="00C61C60"/>
    <w:rsid w:val="00C63F0C"/>
    <w:rsid w:val="00C677FA"/>
    <w:rsid w:val="00C714E7"/>
    <w:rsid w:val="00C750D2"/>
    <w:rsid w:val="00C84F35"/>
    <w:rsid w:val="00C94125"/>
    <w:rsid w:val="00C9641A"/>
    <w:rsid w:val="00CA63E2"/>
    <w:rsid w:val="00CA6D47"/>
    <w:rsid w:val="00CA714D"/>
    <w:rsid w:val="00CA71A5"/>
    <w:rsid w:val="00CB3C84"/>
    <w:rsid w:val="00CB64AA"/>
    <w:rsid w:val="00CC1172"/>
    <w:rsid w:val="00CC171F"/>
    <w:rsid w:val="00CC2F8D"/>
    <w:rsid w:val="00CC3494"/>
    <w:rsid w:val="00CC6363"/>
    <w:rsid w:val="00CC7BA8"/>
    <w:rsid w:val="00CD121A"/>
    <w:rsid w:val="00CD1D5C"/>
    <w:rsid w:val="00CD506E"/>
    <w:rsid w:val="00CD59F3"/>
    <w:rsid w:val="00CF1224"/>
    <w:rsid w:val="00CF19AB"/>
    <w:rsid w:val="00CF3C23"/>
    <w:rsid w:val="00CF487E"/>
    <w:rsid w:val="00CF50AE"/>
    <w:rsid w:val="00CF764A"/>
    <w:rsid w:val="00D002C6"/>
    <w:rsid w:val="00D02CDA"/>
    <w:rsid w:val="00D11B18"/>
    <w:rsid w:val="00D21C8D"/>
    <w:rsid w:val="00D2399C"/>
    <w:rsid w:val="00D33A0E"/>
    <w:rsid w:val="00D35E4C"/>
    <w:rsid w:val="00D406EA"/>
    <w:rsid w:val="00D4511A"/>
    <w:rsid w:val="00D578F4"/>
    <w:rsid w:val="00D61618"/>
    <w:rsid w:val="00D631F0"/>
    <w:rsid w:val="00D65F73"/>
    <w:rsid w:val="00D704B7"/>
    <w:rsid w:val="00D71AB9"/>
    <w:rsid w:val="00D74373"/>
    <w:rsid w:val="00D76B3B"/>
    <w:rsid w:val="00D8042F"/>
    <w:rsid w:val="00D81ACB"/>
    <w:rsid w:val="00DA15B1"/>
    <w:rsid w:val="00DA264A"/>
    <w:rsid w:val="00DA63CD"/>
    <w:rsid w:val="00DA69F3"/>
    <w:rsid w:val="00DB24AE"/>
    <w:rsid w:val="00DB36E3"/>
    <w:rsid w:val="00DB4B79"/>
    <w:rsid w:val="00DC23D1"/>
    <w:rsid w:val="00DC3C14"/>
    <w:rsid w:val="00DD04D6"/>
    <w:rsid w:val="00DD2BC9"/>
    <w:rsid w:val="00DD796B"/>
    <w:rsid w:val="00DE5263"/>
    <w:rsid w:val="00DF7F32"/>
    <w:rsid w:val="00E008B9"/>
    <w:rsid w:val="00E00D65"/>
    <w:rsid w:val="00E15CBB"/>
    <w:rsid w:val="00E2357C"/>
    <w:rsid w:val="00E313C8"/>
    <w:rsid w:val="00E35883"/>
    <w:rsid w:val="00E35AAC"/>
    <w:rsid w:val="00E512FD"/>
    <w:rsid w:val="00E614EE"/>
    <w:rsid w:val="00E65CB2"/>
    <w:rsid w:val="00E731E0"/>
    <w:rsid w:val="00E74628"/>
    <w:rsid w:val="00E77ABF"/>
    <w:rsid w:val="00E85966"/>
    <w:rsid w:val="00E85BDD"/>
    <w:rsid w:val="00E87003"/>
    <w:rsid w:val="00E91E21"/>
    <w:rsid w:val="00E9657A"/>
    <w:rsid w:val="00EA0C87"/>
    <w:rsid w:val="00EA459A"/>
    <w:rsid w:val="00EC1ED2"/>
    <w:rsid w:val="00EC3EC9"/>
    <w:rsid w:val="00EC7CB3"/>
    <w:rsid w:val="00ED0AB0"/>
    <w:rsid w:val="00ED3C37"/>
    <w:rsid w:val="00ED466E"/>
    <w:rsid w:val="00ED6EEC"/>
    <w:rsid w:val="00EE03C2"/>
    <w:rsid w:val="00EE1CD7"/>
    <w:rsid w:val="00EE59BB"/>
    <w:rsid w:val="00EE6D23"/>
    <w:rsid w:val="00EF1712"/>
    <w:rsid w:val="00EF1F17"/>
    <w:rsid w:val="00F012CA"/>
    <w:rsid w:val="00F03269"/>
    <w:rsid w:val="00F0554C"/>
    <w:rsid w:val="00F20DA8"/>
    <w:rsid w:val="00F338D8"/>
    <w:rsid w:val="00F33921"/>
    <w:rsid w:val="00F370A3"/>
    <w:rsid w:val="00F3779A"/>
    <w:rsid w:val="00F40600"/>
    <w:rsid w:val="00F41407"/>
    <w:rsid w:val="00F50829"/>
    <w:rsid w:val="00F54E1F"/>
    <w:rsid w:val="00F57DF4"/>
    <w:rsid w:val="00F65391"/>
    <w:rsid w:val="00F6676E"/>
    <w:rsid w:val="00F676B0"/>
    <w:rsid w:val="00F71FCF"/>
    <w:rsid w:val="00F7204F"/>
    <w:rsid w:val="00F752AF"/>
    <w:rsid w:val="00F75E6E"/>
    <w:rsid w:val="00F94E02"/>
    <w:rsid w:val="00F95BF6"/>
    <w:rsid w:val="00FA2F7D"/>
    <w:rsid w:val="00FA5710"/>
    <w:rsid w:val="00FA57EA"/>
    <w:rsid w:val="00FA6B06"/>
    <w:rsid w:val="00FB466B"/>
    <w:rsid w:val="00FC1138"/>
    <w:rsid w:val="00FC1A37"/>
    <w:rsid w:val="00FD061B"/>
    <w:rsid w:val="00FD3FFC"/>
    <w:rsid w:val="00FE6029"/>
    <w:rsid w:val="00FE78CE"/>
    <w:rsid w:val="00FE7B3A"/>
    <w:rsid w:val="00FF04D4"/>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D2BC9"/>
    <w:rPr>
      <w:rFonts w:eastAsia="DejaVu Sans" w:cs="DejaVu Sans"/>
      <w:b/>
      <w:bCs/>
      <w:kern w:val="1"/>
      <w:sz w:val="32"/>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9E29DB"/>
    <w:rPr>
      <w:rFonts w:eastAsia="DejaVu Sans" w:cs="DejaVu Sans"/>
      <w:b/>
      <w:bCs/>
      <w:i/>
      <w:iCs/>
      <w:kern w:val="1"/>
      <w:sz w:val="24"/>
      <w:szCs w:val="28"/>
    </w:rPr>
  </w:style>
  <w:style w:type="paragraph" w:styleId="Odsekzoznamu">
    <w:name w:val="List Paragraph"/>
    <w:basedOn w:val="Normlny"/>
    <w:uiPriority w:val="34"/>
    <w:qFormat/>
    <w:rsid w:val="009E29DB"/>
    <w:pPr>
      <w:ind w:left="720"/>
      <w:contextualSpacing/>
    </w:pPr>
    <w:rPr>
      <w:rFonts w:cs="Times New Roman"/>
    </w:rPr>
  </w:style>
  <w:style w:type="paragraph" w:styleId="Textbubliny">
    <w:name w:val="Balloon Text"/>
    <w:basedOn w:val="Normlny"/>
    <w:link w:val="TextbublinyChar"/>
    <w:uiPriority w:val="99"/>
    <w:semiHidden/>
    <w:unhideWhenUsed/>
    <w:rsid w:val="00747617"/>
    <w:rPr>
      <w:rFonts w:ascii="Tahoma" w:hAnsi="Tahoma" w:cs="Tahoma"/>
      <w:sz w:val="16"/>
      <w:szCs w:val="16"/>
    </w:rPr>
  </w:style>
  <w:style w:type="character" w:customStyle="1" w:styleId="TextbublinyChar">
    <w:name w:val="Text bubliny Char"/>
    <w:basedOn w:val="Predvolenpsmoodseku"/>
    <w:link w:val="Textbubliny"/>
    <w:uiPriority w:val="99"/>
    <w:semiHidden/>
    <w:rsid w:val="00747617"/>
    <w:rPr>
      <w:rFonts w:ascii="Tahoma"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D40CB9F2-59A1-4AB8-887C-E1AFD209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657</Words>
  <Characters>3749</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32</cp:revision>
  <dcterms:created xsi:type="dcterms:W3CDTF">2016-01-02T19:24:00Z</dcterms:created>
  <dcterms:modified xsi:type="dcterms:W3CDTF">2016-01-08T16:15:00Z</dcterms:modified>
</cp:coreProperties>
</file>